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DB" w:rsidRDefault="007F6224" w:rsidP="002B0AD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color w:val="0D0D0D"/>
          <w:sz w:val="28"/>
          <w:szCs w:val="28"/>
          <w:lang w:val="uk-UA"/>
        </w:rPr>
      </w:pPr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>Консультативно-</w:t>
      </w:r>
      <w:proofErr w:type="spellStart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>супервізійний</w:t>
      </w:r>
      <w:proofErr w:type="spellEnd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 xml:space="preserve"> центр психолого-</w:t>
      </w:r>
      <w:proofErr w:type="spellStart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>педагогічної</w:t>
      </w:r>
      <w:proofErr w:type="spellEnd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 xml:space="preserve"> та </w:t>
      </w:r>
      <w:proofErr w:type="spellStart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>юридичної</w:t>
      </w:r>
      <w:proofErr w:type="spellEnd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>підтримки</w:t>
      </w:r>
      <w:proofErr w:type="spellEnd"/>
      <w:r w:rsidRPr="007F6224">
        <w:rPr>
          <w:rFonts w:ascii="Segoe UI" w:eastAsia="Times New Roman" w:hAnsi="Segoe UI" w:cs="Segoe UI"/>
          <w:b/>
          <w:bCs/>
          <w:color w:val="0D0D0D"/>
          <w:sz w:val="28"/>
          <w:szCs w:val="28"/>
          <w:bdr w:val="single" w:sz="2" w:space="0" w:color="E3E3E3" w:frame="1"/>
          <w:lang w:eastAsia="ru-RU"/>
        </w:rPr>
        <w:t xml:space="preserve"> </w:t>
      </w:r>
      <w:r w:rsidR="003355D3" w:rsidRPr="001D4339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 xml:space="preserve">Навчально-наукового інституту історії та </w:t>
      </w:r>
      <w:proofErr w:type="spellStart"/>
      <w:r w:rsidR="003355D3" w:rsidRPr="001D4339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>соціогуманітарних</w:t>
      </w:r>
      <w:proofErr w:type="spellEnd"/>
      <w:r w:rsidR="003355D3" w:rsidRPr="001D4339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 xml:space="preserve"> дисциплін</w:t>
      </w:r>
      <w:r w:rsidR="00EC7187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 xml:space="preserve"> </w:t>
      </w:r>
      <w:r w:rsidR="003355D3" w:rsidRPr="001D4339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 xml:space="preserve">імені </w:t>
      </w:r>
      <w:r w:rsidR="001D4339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 xml:space="preserve">  </w:t>
      </w:r>
      <w:proofErr w:type="spellStart"/>
      <w:r w:rsidR="00EC7187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>О.М.Лазаревського</w:t>
      </w:r>
      <w:proofErr w:type="spellEnd"/>
      <w:r w:rsidR="00EC7187"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  <w:t xml:space="preserve">, </w:t>
      </w:r>
      <w:r w:rsidR="00EC7187" w:rsidRPr="00EC7187">
        <w:rPr>
          <w:rFonts w:ascii="Segoe UI" w:hAnsi="Segoe UI" w:cs="Segoe UI"/>
          <w:b/>
          <w:color w:val="0D0D0D"/>
          <w:sz w:val="28"/>
          <w:szCs w:val="28"/>
          <w:lang w:val="uk-UA"/>
        </w:rPr>
        <w:t xml:space="preserve">Національного </w:t>
      </w:r>
      <w:proofErr w:type="gramStart"/>
      <w:r w:rsidR="00EC7187" w:rsidRPr="00EC7187">
        <w:rPr>
          <w:rFonts w:ascii="Segoe UI" w:hAnsi="Segoe UI" w:cs="Segoe UI"/>
          <w:b/>
          <w:color w:val="0D0D0D"/>
          <w:sz w:val="28"/>
          <w:szCs w:val="28"/>
          <w:lang w:val="uk-UA"/>
        </w:rPr>
        <w:t>університету  «</w:t>
      </w:r>
      <w:proofErr w:type="gramEnd"/>
      <w:r w:rsidR="00EC7187" w:rsidRPr="00EC7187">
        <w:rPr>
          <w:rFonts w:ascii="Segoe UI" w:hAnsi="Segoe UI" w:cs="Segoe UI"/>
          <w:b/>
          <w:color w:val="0D0D0D"/>
          <w:sz w:val="28"/>
          <w:szCs w:val="28"/>
          <w:lang w:val="uk-UA"/>
        </w:rPr>
        <w:t xml:space="preserve">Чернігівський колегіум» </w:t>
      </w:r>
    </w:p>
    <w:p w:rsidR="007F6224" w:rsidRPr="007F6224" w:rsidRDefault="00EC7187" w:rsidP="002B0AD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D0D0D"/>
          <w:sz w:val="28"/>
          <w:szCs w:val="28"/>
          <w:lang w:val="uk-UA" w:eastAsia="ru-RU"/>
        </w:rPr>
      </w:pPr>
      <w:bookmarkStart w:id="0" w:name="_GoBack"/>
      <w:bookmarkEnd w:id="0"/>
      <w:r w:rsidRPr="00EC7187">
        <w:rPr>
          <w:rFonts w:ascii="Segoe UI" w:hAnsi="Segoe UI" w:cs="Segoe UI"/>
          <w:b/>
          <w:color w:val="0D0D0D"/>
          <w:sz w:val="28"/>
          <w:szCs w:val="28"/>
          <w:lang w:val="uk-UA"/>
        </w:rPr>
        <w:t xml:space="preserve">імені </w:t>
      </w:r>
      <w:proofErr w:type="spellStart"/>
      <w:r w:rsidRPr="00EC7187">
        <w:rPr>
          <w:rFonts w:ascii="Segoe UI" w:hAnsi="Segoe UI" w:cs="Segoe UI"/>
          <w:b/>
          <w:color w:val="0D0D0D"/>
          <w:sz w:val="28"/>
          <w:szCs w:val="28"/>
          <w:lang w:val="uk-UA"/>
        </w:rPr>
        <w:t>Т.Г.Шевченка</w:t>
      </w:r>
      <w:proofErr w:type="spellEnd"/>
    </w:p>
    <w:p w:rsidR="007F6224" w:rsidRPr="007F6224" w:rsidRDefault="007F6224" w:rsidP="007F622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F62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Загальні</w:t>
      </w:r>
      <w:proofErr w:type="spellEnd"/>
      <w:r w:rsidRPr="007F62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положення</w:t>
      </w:r>
      <w:proofErr w:type="spellEnd"/>
    </w:p>
    <w:p w:rsidR="007F6224" w:rsidRPr="007F6224" w:rsidRDefault="007F6224" w:rsidP="007F62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1.1. Консультативно-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супервізійний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 психолого-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педагогічної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юридичної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студентів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Національного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університету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«Чернігівський </w:t>
      </w:r>
      <w:proofErr w:type="gramStart"/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колегіум»  імені</w:t>
      </w:r>
      <w:proofErr w:type="gramEnd"/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proofErr w:type="spellStart"/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Т.Г.Шевченка</w:t>
      </w:r>
      <w:proofErr w:type="spellEnd"/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(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далі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- Центр) є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структурним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підрозділом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Навчально-наукового інституту історії т</w:t>
      </w:r>
      <w:r w:rsidR="00E70CE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а </w:t>
      </w:r>
      <w:proofErr w:type="spellStart"/>
      <w:r w:rsidR="00E70CE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соціогуманітарних</w:t>
      </w:r>
      <w:proofErr w:type="spellEnd"/>
      <w:r w:rsidR="00E70CE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дисциплін ім</w:t>
      </w:r>
      <w:r w:rsidR="00C331F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ені </w:t>
      </w:r>
      <w:proofErr w:type="spellStart"/>
      <w:r w:rsidR="00E70CE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О.М.Лазаревського</w:t>
      </w:r>
      <w:proofErr w:type="spellEnd"/>
      <w:r w:rsidR="00E70CE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,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що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створений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забезпечення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всебічної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комплексної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E70CE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здобувачів освіти 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різних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аспектах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їхнього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навчального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соціального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особистісного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F6224" w:rsidRDefault="007F6224" w:rsidP="007F62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1.2. </w:t>
      </w:r>
      <w:r w:rsidRPr="00C70E1C">
        <w:rPr>
          <w:rFonts w:ascii="Segoe UI" w:eastAsia="Times New Roman" w:hAnsi="Segoe UI" w:cs="Segoe UI"/>
          <w:i/>
          <w:color w:val="0D0D0D"/>
          <w:sz w:val="24"/>
          <w:szCs w:val="24"/>
          <w:lang w:eastAsia="ru-RU"/>
        </w:rPr>
        <w:t xml:space="preserve">Метою </w:t>
      </w:r>
      <w:proofErr w:type="spellStart"/>
      <w:r w:rsidRPr="00C70E1C">
        <w:rPr>
          <w:rFonts w:ascii="Segoe UI" w:eastAsia="Times New Roman" w:hAnsi="Segoe UI" w:cs="Segoe UI"/>
          <w:i/>
          <w:color w:val="0D0D0D"/>
          <w:sz w:val="24"/>
          <w:szCs w:val="24"/>
          <w:lang w:eastAsia="ru-RU"/>
        </w:rPr>
        <w:t>діяльності</w:t>
      </w:r>
      <w:proofErr w:type="spellEnd"/>
      <w:r w:rsidRPr="00C70E1C">
        <w:rPr>
          <w:rFonts w:ascii="Segoe UI" w:eastAsia="Times New Roman" w:hAnsi="Segoe UI" w:cs="Segoe UI"/>
          <w:i/>
          <w:color w:val="0D0D0D"/>
          <w:sz w:val="24"/>
          <w:szCs w:val="24"/>
          <w:lang w:eastAsia="ru-RU"/>
        </w:rPr>
        <w:t xml:space="preserve"> Центру є</w:t>
      </w:r>
      <w:r w:rsidRPr="00E742FA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E742FA" w:rsidRPr="00E742FA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: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забезпечення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психологічного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здоров'я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студентів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розвитку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їх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здібностей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та</w:t>
      </w:r>
      <w:r w:rsidR="00E742FA" w:rsidRPr="00E742FA">
        <w:rPr>
          <w:rFonts w:ascii="Segoe UI" w:hAnsi="Segoe UI" w:cs="Segoe UI"/>
          <w:sz w:val="24"/>
          <w:szCs w:val="24"/>
          <w:lang w:val="uk-UA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схильностей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надання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їм</w:t>
      </w:r>
      <w:proofErr w:type="spellEnd"/>
      <w:r w:rsidR="00E742FA" w:rsidRPr="00E742FA">
        <w:rPr>
          <w:rFonts w:ascii="Segoe UI" w:hAnsi="Segoe UI" w:cs="Segoe UI"/>
          <w:sz w:val="24"/>
          <w:szCs w:val="24"/>
          <w:lang w:val="uk-UA"/>
        </w:rPr>
        <w:t xml:space="preserve"> психолого-педагогічної</w:t>
      </w:r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підтримки</w:t>
      </w:r>
      <w:proofErr w:type="spellEnd"/>
      <w:r w:rsidR="00E742FA" w:rsidRPr="00E742FA">
        <w:rPr>
          <w:rFonts w:ascii="Segoe UI" w:hAnsi="Segoe UI" w:cs="Segoe UI"/>
          <w:sz w:val="24"/>
          <w:szCs w:val="24"/>
          <w:lang w:val="uk-UA"/>
        </w:rPr>
        <w:t>;</w:t>
      </w:r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профілактика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стресо</w:t>
      </w:r>
      <w:r w:rsidR="00C70E1C">
        <w:rPr>
          <w:rFonts w:ascii="Segoe UI" w:hAnsi="Segoe UI" w:cs="Segoe UI"/>
          <w:sz w:val="24"/>
          <w:szCs w:val="24"/>
        </w:rPr>
        <w:t>вих</w:t>
      </w:r>
      <w:proofErr w:type="spellEnd"/>
      <w:r w:rsidR="00C70E1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C70E1C">
        <w:rPr>
          <w:rFonts w:ascii="Segoe UI" w:hAnsi="Segoe UI" w:cs="Segoe UI"/>
          <w:sz w:val="24"/>
          <w:szCs w:val="24"/>
        </w:rPr>
        <w:t>станів</w:t>
      </w:r>
      <w:proofErr w:type="spellEnd"/>
      <w:r w:rsidR="00C70E1C">
        <w:rPr>
          <w:rFonts w:ascii="Segoe UI" w:hAnsi="Segoe UI" w:cs="Segoe UI"/>
          <w:sz w:val="24"/>
          <w:szCs w:val="24"/>
        </w:rPr>
        <w:t>;</w:t>
      </w:r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проведення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r w:rsidR="00E742FA" w:rsidRPr="00E742FA">
        <w:rPr>
          <w:rFonts w:ascii="Segoe UI" w:hAnsi="Segoe UI" w:cs="Segoe UI"/>
          <w:sz w:val="24"/>
          <w:szCs w:val="24"/>
          <w:lang w:val="uk-UA"/>
        </w:rPr>
        <w:t xml:space="preserve">правової,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консультативної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та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просвітницької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E742FA" w:rsidRPr="00E742FA">
        <w:rPr>
          <w:rFonts w:ascii="Segoe UI" w:hAnsi="Segoe UI" w:cs="Segoe UI"/>
          <w:sz w:val="24"/>
          <w:szCs w:val="24"/>
        </w:rPr>
        <w:t>діяльності</w:t>
      </w:r>
      <w:proofErr w:type="spellEnd"/>
      <w:r w:rsidR="00E742FA" w:rsidRPr="00E742FA">
        <w:rPr>
          <w:rFonts w:ascii="Segoe UI" w:hAnsi="Segoe UI" w:cs="Segoe UI"/>
          <w:sz w:val="24"/>
          <w:szCs w:val="24"/>
        </w:rPr>
        <w:t xml:space="preserve"> в </w:t>
      </w:r>
      <w:r w:rsidR="00E742FA" w:rsidRPr="00E742FA">
        <w:rPr>
          <w:rFonts w:ascii="Segoe UI" w:hAnsi="Segoe UI" w:cs="Segoe UI"/>
          <w:sz w:val="24"/>
          <w:szCs w:val="24"/>
          <w:lang w:val="uk-UA"/>
        </w:rPr>
        <w:t>Інституті</w:t>
      </w:r>
      <w:r w:rsidR="00E742FA" w:rsidRPr="00E742FA">
        <w:rPr>
          <w:rFonts w:ascii="Segoe UI" w:hAnsi="Segoe UI" w:cs="Segoe UI"/>
          <w:sz w:val="24"/>
          <w:szCs w:val="24"/>
        </w:rPr>
        <w:t xml:space="preserve">; </w:t>
      </w:r>
      <w:r w:rsidR="00E742FA" w:rsidRPr="00E742FA">
        <w:rPr>
          <w:rFonts w:ascii="Segoe UI" w:hAnsi="Segoe UI" w:cs="Segoe UI"/>
          <w:sz w:val="24"/>
          <w:szCs w:val="24"/>
          <w:lang w:val="uk-UA"/>
        </w:rPr>
        <w:t>формування</w:t>
      </w:r>
      <w:r w:rsidR="00E742FA">
        <w:rPr>
          <w:sz w:val="24"/>
          <w:szCs w:val="24"/>
          <w:lang w:val="uk-UA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сприятливого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середовища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r w:rsidR="00CE3BA3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організації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успішного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CE3BA3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освітнього 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процесу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підвищення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самосвідомості</w:t>
      </w:r>
      <w:proofErr w:type="spellEnd"/>
      <w:r w:rsidR="00CE3BA3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студентської молоді </w:t>
      </w:r>
      <w:r w:rsidR="00E742FA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;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CE3BA3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та утвердження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собистості</w:t>
      </w:r>
      <w:proofErr w:type="spellEnd"/>
      <w:r w:rsidR="00CE3BA3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в сучасному мінливому соціумі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також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професійної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консультацій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питань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CE3BA3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педагогіки</w:t>
      </w:r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психології</w:t>
      </w:r>
      <w:proofErr w:type="spellEnd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права ( особливо в </w:t>
      </w:r>
      <w:proofErr w:type="spellStart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умовах</w:t>
      </w:r>
      <w:proofErr w:type="spellEnd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воєнного</w:t>
      </w:r>
      <w:proofErr w:type="spellEnd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стану в </w:t>
      </w:r>
      <w:proofErr w:type="spellStart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Україні</w:t>
      </w:r>
      <w:proofErr w:type="spellEnd"/>
      <w:r w:rsidR="001D433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).</w:t>
      </w:r>
    </w:p>
    <w:p w:rsidR="007F6224" w:rsidRPr="007F6224" w:rsidRDefault="007F6224" w:rsidP="007F62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1.3. Центр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спрямовує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свою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діяльність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створення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gramStart"/>
      <w:r w:rsidR="005B544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належних 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умов</w:t>
      </w:r>
      <w:proofErr w:type="gram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особистісного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зростання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самовдосконалення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творчих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здібностей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5B544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здобувачів вищої освіти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підвищення</w:t>
      </w:r>
      <w:proofErr w:type="spellEnd"/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5B544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мотивації до опанування освітньо-професійних програм  і прогнозування </w:t>
      </w:r>
      <w:r w:rsidR="001D433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їхнього </w:t>
      </w:r>
      <w:proofErr w:type="spellStart"/>
      <w:r w:rsidR="005B544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професійно</w:t>
      </w:r>
      <w:proofErr w:type="spellEnd"/>
      <w:r w:rsidR="005B544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кар’єрного розвитку.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</w:p>
    <w:p w:rsidR="007F6224" w:rsidRPr="007F6224" w:rsidRDefault="007F6224" w:rsidP="007F622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7F622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1.4. Центр розглядає індивідуальні </w:t>
      </w:r>
      <w:r w:rsidR="001D433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звернення 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="001D433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здобувачів освіти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та </w:t>
      </w:r>
      <w:r w:rsidR="001D433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здійснює допомогу у формі психолого- педагогічних та юридичних консультацій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, забезпечуючи конфіденційність і повагу до </w:t>
      </w:r>
      <w:r w:rsidR="001D433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кожної </w:t>
      </w:r>
      <w:r w:rsidRPr="007F622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особистості.</w:t>
      </w:r>
    </w:p>
    <w:p w:rsidR="00962FB1" w:rsidRPr="00502D38" w:rsidRDefault="007F6224" w:rsidP="009D55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7F622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1.5. Діяльність Центру ґрунтується на принципах гуманізму, професіоналізму </w:t>
      </w:r>
      <w:r w:rsidR="00962FB1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етичності та </w:t>
      </w:r>
      <w:r w:rsidR="00962FB1" w:rsidRPr="00502D3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конфіденційності </w:t>
      </w:r>
      <w:r w:rsidR="00962FB1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.</w:t>
      </w:r>
      <w:r w:rsidR="00861A0A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="00962FB1" w:rsidRPr="00502D3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Співробітники Центру зобов'язані дотримуватися етичних норм та стандартів професійної поведінки в усій своїй діяльності.</w:t>
      </w:r>
    </w:p>
    <w:p w:rsidR="00CE3928" w:rsidRPr="00CE3928" w:rsidRDefault="00CE3928" w:rsidP="000B0DE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CE392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uk-UA" w:eastAsia="ru-RU"/>
        </w:rPr>
        <w:t xml:space="preserve">2. Організація </w:t>
      </w:r>
      <w:r w:rsidR="000B0DE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uk-UA" w:eastAsia="ru-RU"/>
        </w:rPr>
        <w:t>діяльності Центру.</w:t>
      </w:r>
    </w:p>
    <w:p w:rsidR="003B0CA2" w:rsidRDefault="00CE3928" w:rsidP="003B0CA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CE392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2.1. </w:t>
      </w:r>
      <w:r w:rsidR="003B0CA2" w:rsidRP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Керівник Центру призначається наказом директора Навчально-наукового </w:t>
      </w:r>
      <w:r w:rsid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="003B0CA2" w:rsidRP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інституту історії т</w:t>
      </w:r>
      <w:r w:rsid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а </w:t>
      </w:r>
      <w:proofErr w:type="spellStart"/>
      <w:r w:rsid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соціогуманітарних</w:t>
      </w:r>
      <w:proofErr w:type="spellEnd"/>
      <w:r w:rsid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дисциплін </w:t>
      </w:r>
      <w:r w:rsidR="003B0CA2" w:rsidRP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імені   </w:t>
      </w:r>
      <w:proofErr w:type="spellStart"/>
      <w:r w:rsidR="003B0CA2" w:rsidRP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О.М.Лазаревського</w:t>
      </w:r>
      <w:proofErr w:type="spellEnd"/>
      <w:r w:rsidR="003B0CA2" w:rsidRP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.</w:t>
      </w:r>
      <w:r w:rsid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Pr="00CE392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Керівником Центру призначається особа з вищою психологічною, педагогічною або юридичною освітою та відповідним досвідом роботи зі студентами. </w:t>
      </w:r>
    </w:p>
    <w:p w:rsidR="00F82D8C" w:rsidRDefault="00F82D8C" w:rsidP="003B0CA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</w:p>
    <w:p w:rsidR="00CE3928" w:rsidRPr="00CE3928" w:rsidRDefault="00F82D8C" w:rsidP="003B0CA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2.2. </w:t>
      </w:r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Керівник Центру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формує колектив співробітників, які усвідомлюють необхідність властивої їм професійної компетентності щодо надання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lastRenderedPageBreak/>
        <w:t xml:space="preserve">консультативно-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супервізійної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допомоги у вирішенні різнопланових проблем студентської молоді та позиціонують :</w:t>
      </w:r>
    </w:p>
    <w:p w:rsidR="00CE3928" w:rsidRPr="00CE3928" w:rsidRDefault="00CE3928" w:rsidP="00CE3928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розуміння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психологічних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педагогічних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юридичних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аспектів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студентського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життя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;</w:t>
      </w:r>
    </w:p>
    <w:p w:rsidR="00CE3928" w:rsidRPr="00CE3928" w:rsidRDefault="00CE3928" w:rsidP="00CE3928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досвід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роботи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сфері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психологічної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консультування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;</w:t>
      </w:r>
    </w:p>
    <w:p w:rsidR="00CE3928" w:rsidRPr="00CE3928" w:rsidRDefault="00CE3928" w:rsidP="00CE3928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знання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правових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норм,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які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стосуються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освіти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прав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студентів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;</w:t>
      </w:r>
    </w:p>
    <w:p w:rsidR="00CE3928" w:rsidRPr="00CE3928" w:rsidRDefault="00CE3928" w:rsidP="00CE3928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лідерські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якості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керівництва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командою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співробітників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Центру.</w:t>
      </w:r>
    </w:p>
    <w:p w:rsidR="00CE3928" w:rsidRPr="00CE3928" w:rsidRDefault="00D2384E" w:rsidP="00CE392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2.3</w:t>
      </w:r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.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Керівник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відповідає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за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організацію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координацію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роботи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Центру.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Він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здійснює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такі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функції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</w:t>
      </w:r>
    </w:p>
    <w:p w:rsidR="00CE3928" w:rsidRPr="00CE3928" w:rsidRDefault="00CE3928" w:rsidP="00CE3928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розробляє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стратегічні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напрями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діяльності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та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плани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дій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;</w:t>
      </w:r>
    </w:p>
    <w:p w:rsidR="00CE3928" w:rsidRPr="00CE3928" w:rsidRDefault="00CE3928" w:rsidP="00CE3928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встановлює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підтримує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ефективну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співпрацю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іншими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підрозділами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університету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також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зі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спеціалізованими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організаціями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партнерами;</w:t>
      </w:r>
    </w:p>
    <w:p w:rsidR="00CE3928" w:rsidRPr="00CE3928" w:rsidRDefault="00CE3928" w:rsidP="00CE3928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організовує</w:t>
      </w:r>
      <w:proofErr w:type="spellEnd"/>
      <w:proofErr w:type="gram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веде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збір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аналіз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звітність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щодо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результатів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роботи</w:t>
      </w:r>
      <w:proofErr w:type="spellEnd"/>
      <w:r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Центру;</w:t>
      </w:r>
    </w:p>
    <w:p w:rsidR="00CE3928" w:rsidRPr="00F82D8C" w:rsidRDefault="000B0DE8" w:rsidP="00CE3928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сприяє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створенню ситуації успіху щодо проблеми, з</w:t>
      </w: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якою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здобува</w:t>
      </w:r>
      <w:r w:rsidR="00F82D8C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чі освіти звертаються до Центру;</w:t>
      </w:r>
    </w:p>
    <w:p w:rsidR="00F82D8C" w:rsidRPr="00CE3928" w:rsidRDefault="00F82D8C" w:rsidP="00CE3928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затверджує графіки консультацій, які здійснюють співробітники </w:t>
      </w:r>
      <w:r w:rsidR="000046E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та запрошені фахівці в онлайн та </w:t>
      </w:r>
      <w:proofErr w:type="spellStart"/>
      <w:r w:rsidR="000046E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офлайн</w:t>
      </w:r>
      <w:proofErr w:type="spellEnd"/>
      <w:r w:rsidR="000046E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режимі. </w:t>
      </w:r>
    </w:p>
    <w:p w:rsidR="00CE3928" w:rsidRDefault="00D2384E" w:rsidP="00CE392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2.4</w:t>
      </w:r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. </w:t>
      </w:r>
      <w:r w:rsidR="003B0CA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Центр здійснює свою діяльність на громадських засадах.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Керівник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може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делегувати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окремі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функції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співробітникам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</w:t>
      </w:r>
      <w:r w:rsidR="003B0CA2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безпечуючи</w:t>
      </w:r>
      <w:proofErr w:type="spellEnd"/>
      <w:r w:rsidR="003B0CA2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таким чином </w:t>
      </w:r>
      <w:proofErr w:type="spellStart"/>
      <w:r w:rsidR="003B0CA2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ефективну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роботу Центру.</w:t>
      </w:r>
    </w:p>
    <w:p w:rsidR="008C22C4" w:rsidRPr="007B44CB" w:rsidRDefault="008C22C4" w:rsidP="008C22C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2.5.</w:t>
      </w:r>
      <w:r w:rsidRP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Діяльність</w:t>
      </w:r>
      <w:proofErr w:type="spellEnd"/>
      <w:r w:rsid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здійснюється</w:t>
      </w:r>
      <w:proofErr w:type="spellEnd"/>
      <w:r w:rsid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на засадах:</w:t>
      </w:r>
    </w:p>
    <w:p w:rsidR="008C22C4" w:rsidRPr="007B44CB" w:rsidRDefault="008C22C4" w:rsidP="008C22C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Гуманізм</w:t>
      </w:r>
      <w:proofErr w:type="spellEnd"/>
      <w:r w:rsidR="00D9399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у </w:t>
      </w:r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</w:t>
      </w:r>
      <w:proofErr w:type="gram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керується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принципами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поваги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до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гідності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прав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особистості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кожного студента,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сприяючи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їхньому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повноцінному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самовираженню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8C22C4" w:rsidRPr="007B44CB" w:rsidRDefault="008C22C4" w:rsidP="008C22C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Професіоналізм</w:t>
      </w:r>
      <w:proofErr w:type="spellEnd"/>
      <w:r w:rsidR="00D9399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у </w:t>
      </w:r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</w:t>
      </w:r>
      <w:proofErr w:type="gram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Співробітники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мають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високу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кваліфікацію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професійний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досвід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своїх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галузях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що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дозволяє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надавати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якісну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компетентну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підтримку</w:t>
      </w:r>
      <w:proofErr w:type="spellEnd"/>
      <w:r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8C22C4" w:rsidRDefault="00D93999" w:rsidP="008C22C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Етичності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</w:t>
      </w:r>
      <w:proofErr w:type="gram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Робота Центру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ґрунтується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на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високих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етичних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стандартах,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включаючи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повагу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до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конфіденційності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справедливості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об'єктивності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відносинах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зі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студентами.</w:t>
      </w:r>
    </w:p>
    <w:p w:rsidR="008C22C4" w:rsidRPr="00D93999" w:rsidRDefault="00D93999" w:rsidP="00D93999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Особистісної зорієнтованості </w:t>
      </w:r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: Центр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надає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індивідуальний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підхід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до кожного студента,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враховуючи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його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особисті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потреби,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унікальність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контекст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освітнього </w:t>
      </w:r>
      <w:proofErr w:type="spellStart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процесу</w:t>
      </w:r>
      <w:proofErr w:type="spellEnd"/>
      <w:r w:rsidR="008C22C4" w:rsidRPr="00D93999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8C22C4" w:rsidRPr="007B44CB" w:rsidRDefault="00D93999" w:rsidP="008C22C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Інноваційності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: </w:t>
      </w:r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</w:t>
      </w:r>
      <w:proofErr w:type="gram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постійно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вдосконалює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свої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методи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підходи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до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роботи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застосовуючи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інноваційні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практики та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технології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досягнення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найкращих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результатів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8C22C4" w:rsidRPr="007B44CB" w:rsidRDefault="00D93999" w:rsidP="008C22C4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proofErr w:type="gram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Співпраці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:</w:t>
      </w:r>
      <w:proofErr w:type="gram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сприяє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партнерських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відносин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усіма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зацікавленими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сторонами,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включаючи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студентів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викладачів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,</w:t>
      </w:r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зовнішніх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партнерів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для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спільного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досягнення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цілей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завдань</w:t>
      </w:r>
      <w:proofErr w:type="spellEnd"/>
      <w:r w:rsidR="008C22C4" w:rsidRPr="007B44CB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D93999" w:rsidRDefault="00D93999" w:rsidP="00CE392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</w:p>
    <w:p w:rsidR="00CE3928" w:rsidRPr="00CE3928" w:rsidRDefault="00D93999" w:rsidP="00CE392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lastRenderedPageBreak/>
        <w:t>2.6</w:t>
      </w:r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.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Рішення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щодо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ключових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аспектів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діяльності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приймаються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керівником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на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основі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консультації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зі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співробітниками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за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адміністрації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561662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інституту та </w:t>
      </w:r>
      <w:proofErr w:type="spellStart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університету</w:t>
      </w:r>
      <w:proofErr w:type="spellEnd"/>
      <w:r w:rsidR="00CE3928" w:rsidRPr="00CE392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3. </w:t>
      </w:r>
      <w:r w:rsidR="000046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uk-UA" w:eastAsia="ru-RU"/>
        </w:rPr>
        <w:t xml:space="preserve">Види </w:t>
      </w:r>
      <w:proofErr w:type="spellStart"/>
      <w:proofErr w:type="gramStart"/>
      <w:r w:rsidR="000046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діяльності</w:t>
      </w:r>
      <w:proofErr w:type="spellEnd"/>
      <w:r w:rsidR="000046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 Центру</w:t>
      </w:r>
      <w:proofErr w:type="gramEnd"/>
      <w:r w:rsidR="000046E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3.1.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Психологічна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підтримка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консультування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735948" w:rsidRPr="00735948" w:rsidRDefault="00735948" w:rsidP="00735948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Центр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надає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можливість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отримати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психологічних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питань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таких як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стрес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тривога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депресія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відносини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оточуючими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тощо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Проводяться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індивідуальні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психологами,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спрямовані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на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розв'язання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особистісних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конфліктів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покращення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психічного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стану </w:t>
      </w:r>
      <w:r w:rsidR="000046E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учасників освітнього процесу</w:t>
      </w: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3.2.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Педагогічна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підтримка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та </w:t>
      </w:r>
      <w:proofErr w:type="gramStart"/>
      <w:r w:rsidR="00183A1C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uk-UA" w:eastAsia="ru-RU"/>
        </w:rPr>
        <w:t xml:space="preserve">консультування </w:t>
      </w:r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  <w:proofErr w:type="gramEnd"/>
    </w:p>
    <w:p w:rsidR="00735948" w:rsidRPr="00735948" w:rsidRDefault="00735948" w:rsidP="00735948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Організація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тренінгів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семінарів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лекцій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педагогічних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навчальних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питань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підвищення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навчальної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ефективності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EA4AB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,</w:t>
      </w:r>
      <w:proofErr w:type="gramEnd"/>
      <w:r w:rsidR="00EA4AB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="00DA29E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академічної </w:t>
      </w:r>
      <w:r w:rsidR="00AA452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мобільності </w:t>
      </w: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DA29E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життєвих та професійних </w:t>
      </w:r>
      <w:proofErr w:type="spellStart"/>
      <w:r w:rsidR="00DA29EB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компетентностей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консультацій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методик </w:t>
      </w:r>
      <w:r w:rsidR="00EA4AB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тайм- менеджменту та </w:t>
      </w:r>
      <w:proofErr w:type="spellStart"/>
      <w:proofErr w:type="gramStart"/>
      <w:r w:rsidR="00EA4AB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самоменеджменту</w:t>
      </w:r>
      <w:proofErr w:type="spellEnd"/>
      <w:r w:rsidR="00EA4AB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</w:t>
      </w: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</w:t>
      </w:r>
      <w:proofErr w:type="gram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ефективного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EA4AB6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опануванн</w:t>
      </w:r>
      <w:r w:rsidR="0076358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я </w:t>
      </w:r>
      <w:proofErr w:type="spellStart"/>
      <w:r w:rsidR="0076358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освітньо</w:t>
      </w:r>
      <w:proofErr w:type="spellEnd"/>
      <w:r w:rsidR="00763589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- професійних програм</w:t>
      </w: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3.3.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Юридична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підтримка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консульт</w:t>
      </w:r>
      <w:r w:rsidR="00FA54D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uk-UA" w:eastAsia="ru-RU"/>
        </w:rPr>
        <w:t>ування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735948" w:rsidRPr="00735948" w:rsidRDefault="00735948" w:rsidP="00735948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юридичної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допомоги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консультацій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 з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питань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правового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захисту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включаючи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права в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галузі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освіти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житлові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трудові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відносини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тощо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Супровід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вирішенні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правових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питань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включаючи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написання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звернень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супровід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у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судових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процедурах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тощо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3.4.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Групові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заходи та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інтерактивні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програми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735948" w:rsidRPr="00735948" w:rsidRDefault="00735948" w:rsidP="00735948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Організація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групових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сесій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студентами на теми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самосприйняття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комунікації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особистості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тощо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Проведення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тематичних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заходів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таких як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творчі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майстер-класи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ігри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форуми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,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що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сприяють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розвитку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соціальних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навичок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творчого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потенціалу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студентської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молоді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3.5.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Супервізійна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підтримка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735948" w:rsidRPr="00735948" w:rsidRDefault="008C22C4" w:rsidP="00735948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Надання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супервізійного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супров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оду </w:t>
      </w:r>
      <w:proofErr w:type="gramStart"/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та </w:t>
      </w:r>
      <w:r w:rsidR="00735948"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="00735948"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proofErr w:type="gramEnd"/>
      <w:r w:rsidR="00735948"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студентам, </w:t>
      </w:r>
      <w:proofErr w:type="spellStart"/>
      <w:r w:rsidR="00735948"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які</w:t>
      </w:r>
      <w:proofErr w:type="spellEnd"/>
      <w:r w:rsidR="00735948"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опановують </w:t>
      </w:r>
      <w:proofErr w:type="spellStart"/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освітньо</w:t>
      </w:r>
      <w:proofErr w:type="spellEnd"/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- професійні програми різного спрямування.</w:t>
      </w:r>
    </w:p>
    <w:p w:rsidR="00735948" w:rsidRPr="00735948" w:rsidRDefault="00735948" w:rsidP="00735948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Організація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групових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сесій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супервізії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обговорення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важливих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питань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і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вир</w:t>
      </w:r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ішення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проблем у </w:t>
      </w:r>
      <w:proofErr w:type="spell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педагогічній</w:t>
      </w:r>
      <w:proofErr w:type="spellEnd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gramStart"/>
      <w:r w:rsidR="008C22C4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та </w:t>
      </w: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психологічній</w:t>
      </w:r>
      <w:proofErr w:type="spellEnd"/>
      <w:proofErr w:type="gram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діяльності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735948" w:rsidRPr="00735948" w:rsidRDefault="00735948" w:rsidP="0073594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3.6.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Проведення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досліджень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аналіз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результатів</w:t>
      </w:r>
      <w:proofErr w:type="spellEnd"/>
      <w:r w:rsidRPr="0073594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735948" w:rsidRPr="00735948" w:rsidRDefault="00735948" w:rsidP="00735948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lastRenderedPageBreak/>
        <w:t>Проведення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наукових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досліджень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аналіз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результатів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метою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вдосконалення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роботи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надання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якісної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підтримки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студентам.</w:t>
      </w:r>
    </w:p>
    <w:p w:rsidR="00735948" w:rsidRDefault="00735948" w:rsidP="00735948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Збір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аналіз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даних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 потреби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студентської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громади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для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подальшого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вдосконалення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послуг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програм</w:t>
      </w:r>
      <w:proofErr w:type="spellEnd"/>
      <w:r w:rsidRPr="0073594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Центру.</w:t>
      </w:r>
    </w:p>
    <w:p w:rsidR="00256071" w:rsidRDefault="00256071" w:rsidP="00502D3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</w:p>
    <w:p w:rsidR="00502D38" w:rsidRPr="00502D38" w:rsidRDefault="00502D38" w:rsidP="00502D3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4. </w:t>
      </w:r>
      <w:proofErr w:type="spellStart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Заключні</w:t>
      </w:r>
      <w:proofErr w:type="spellEnd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положення</w:t>
      </w:r>
      <w:proofErr w:type="spellEnd"/>
      <w:r w:rsidR="0025607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uk-UA" w:eastAsia="ru-RU"/>
        </w:rPr>
        <w:t>.</w:t>
      </w:r>
    </w:p>
    <w:p w:rsidR="00502D38" w:rsidRPr="00502D38" w:rsidRDefault="00502D38" w:rsidP="00502D3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4.1. </w:t>
      </w:r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Процедура </w:t>
      </w:r>
      <w:proofErr w:type="spellStart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змін</w:t>
      </w:r>
      <w:proofErr w:type="spellEnd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та </w:t>
      </w:r>
      <w:proofErr w:type="spellStart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доповнень</w:t>
      </w:r>
      <w:proofErr w:type="spellEnd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502D38" w:rsidRPr="00502D38" w:rsidRDefault="00502D38" w:rsidP="00502D38">
      <w:pPr>
        <w:numPr>
          <w:ilvl w:val="0"/>
          <w:numId w:val="1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Процедура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внесення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змін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доповнень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передбачає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консультацію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зі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співробітниками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Центру, а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також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погодження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адміністрацією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B20DFF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Інституту</w:t>
      </w:r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502D38" w:rsidRPr="00502D38" w:rsidRDefault="00502D38" w:rsidP="00502D3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4.2. </w:t>
      </w:r>
      <w:proofErr w:type="spellStart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Набуття</w:t>
      </w:r>
      <w:proofErr w:type="spellEnd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чинності</w:t>
      </w:r>
      <w:proofErr w:type="spellEnd"/>
      <w:r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:</w:t>
      </w:r>
    </w:p>
    <w:p w:rsidR="00502D38" w:rsidRPr="00AC3DB4" w:rsidRDefault="00502D38" w:rsidP="00502D38">
      <w:pPr>
        <w:numPr>
          <w:ilvl w:val="0"/>
          <w:numId w:val="1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Це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Положення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набирає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чинності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дати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його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затвердження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Директором </w:t>
      </w:r>
    </w:p>
    <w:p w:rsidR="00AC3DB4" w:rsidRPr="00AC3DB4" w:rsidRDefault="00AC3DB4" w:rsidP="00AC3DB4">
      <w:pPr>
        <w:pStyle w:val="a5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Навчально-наукового інституту історії та </w:t>
      </w:r>
      <w:proofErr w:type="spellStart"/>
      <w:r w:rsidRP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соціогуманітарних</w:t>
      </w:r>
      <w:proofErr w:type="spellEnd"/>
      <w:r w:rsidRP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дисциплін</w:t>
      </w:r>
    </w:p>
    <w:p w:rsidR="00AC3DB4" w:rsidRPr="00AC3DB4" w:rsidRDefault="00AC3DB4" w:rsidP="00AC3DB4">
      <w:pPr>
        <w:pStyle w:val="a5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 w:rsidRP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імені   </w:t>
      </w:r>
      <w:proofErr w:type="spellStart"/>
      <w:r w:rsidRP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О.М.Лазаревського</w:t>
      </w:r>
      <w:proofErr w:type="spellEnd"/>
      <w:r w:rsidRPr="00AC3DB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.</w:t>
      </w:r>
    </w:p>
    <w:p w:rsidR="00AC3DB4" w:rsidRDefault="00AC3DB4" w:rsidP="00AC3DB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          </w:t>
      </w:r>
      <w:r w:rsidR="00502D38" w:rsidRPr="00502D3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При набутті чинності Центр забезпечує повідомлення студентів та </w:t>
      </w: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  </w:t>
      </w:r>
    </w:p>
    <w:p w:rsidR="00502D38" w:rsidRPr="00502D38" w:rsidRDefault="00AC3DB4" w:rsidP="00AC3DB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 xml:space="preserve">          </w:t>
      </w:r>
      <w:r w:rsidR="00502D38" w:rsidRPr="00502D38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працівників університету про його затвердження та введення в дію.</w:t>
      </w:r>
    </w:p>
    <w:p w:rsidR="00502D38" w:rsidRPr="00502D38" w:rsidRDefault="00EB1D84" w:rsidP="00502D3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4.3</w:t>
      </w:r>
      <w:r w:rsidR="00502D38"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. </w:t>
      </w:r>
      <w:proofErr w:type="spellStart"/>
      <w:r w:rsidR="00502D38"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>Звітність</w:t>
      </w:r>
      <w:proofErr w:type="spellEnd"/>
      <w:r w:rsidR="00502D38" w:rsidRPr="00502D3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ru-RU"/>
        </w:rPr>
        <w:t xml:space="preserve"> та контроль:</w:t>
      </w:r>
    </w:p>
    <w:p w:rsidR="00502D38" w:rsidRPr="00502D38" w:rsidRDefault="00502D38" w:rsidP="00502D38">
      <w:pPr>
        <w:numPr>
          <w:ilvl w:val="0"/>
          <w:numId w:val="1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Центр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здійснює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систематичний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аналіз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своєї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діяльності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та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підготовку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звітності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результати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роботи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.</w:t>
      </w:r>
    </w:p>
    <w:p w:rsidR="00502D38" w:rsidRPr="00502D38" w:rsidRDefault="00502D38" w:rsidP="00502D38">
      <w:pPr>
        <w:numPr>
          <w:ilvl w:val="0"/>
          <w:numId w:val="1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Звіти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діяльність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Центру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подаються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керівництву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r w:rsidR="00EB1D84">
        <w:rPr>
          <w:rFonts w:ascii="Segoe UI" w:eastAsia="Times New Roman" w:hAnsi="Segoe UI" w:cs="Segoe UI"/>
          <w:color w:val="0D0D0D"/>
          <w:sz w:val="24"/>
          <w:szCs w:val="24"/>
          <w:lang w:val="uk-UA" w:eastAsia="ru-RU"/>
        </w:rPr>
        <w:t>Інституту</w:t>
      </w:r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згідно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з </w:t>
      </w:r>
      <w:proofErr w:type="spellStart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встановленою</w:t>
      </w:r>
      <w:proofErr w:type="spellEnd"/>
      <w:r w:rsidRPr="00502D38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 процедурою.</w:t>
      </w:r>
    </w:p>
    <w:p w:rsidR="008B065F" w:rsidRDefault="008B065F" w:rsidP="008B065F">
      <w:pPr>
        <w:pStyle w:val="a5"/>
        <w:spacing w:line="240" w:lineRule="auto"/>
      </w:pPr>
    </w:p>
    <w:p w:rsidR="008B065F" w:rsidRDefault="008B065F" w:rsidP="008B065F">
      <w:pPr>
        <w:pStyle w:val="a5"/>
        <w:spacing w:line="240" w:lineRule="auto"/>
      </w:pPr>
    </w:p>
    <w:p w:rsidR="00AE3A6F" w:rsidRDefault="00AE3A6F" w:rsidP="008B065F">
      <w:pPr>
        <w:pStyle w:val="a5"/>
        <w:spacing w:line="240" w:lineRule="auto"/>
        <w:rPr>
          <w:b/>
          <w:i/>
          <w:sz w:val="24"/>
          <w:szCs w:val="24"/>
          <w:lang w:val="uk-UA"/>
        </w:rPr>
      </w:pPr>
      <w:r w:rsidRPr="00AE3A6F">
        <w:rPr>
          <w:b/>
          <w:i/>
          <w:sz w:val="24"/>
          <w:szCs w:val="24"/>
          <w:lang w:val="uk-UA"/>
        </w:rPr>
        <w:t xml:space="preserve">                                                                    Керівник – доктор </w:t>
      </w:r>
      <w:proofErr w:type="spellStart"/>
      <w:r w:rsidRPr="00AE3A6F">
        <w:rPr>
          <w:b/>
          <w:i/>
          <w:sz w:val="24"/>
          <w:szCs w:val="24"/>
          <w:lang w:val="uk-UA"/>
        </w:rPr>
        <w:t>педагогічнтх</w:t>
      </w:r>
      <w:proofErr w:type="spellEnd"/>
      <w:r w:rsidRPr="00AE3A6F">
        <w:rPr>
          <w:b/>
          <w:i/>
          <w:sz w:val="24"/>
          <w:szCs w:val="24"/>
          <w:lang w:val="uk-UA"/>
        </w:rPr>
        <w:t xml:space="preserve"> наук, </w:t>
      </w:r>
      <w:r>
        <w:rPr>
          <w:b/>
          <w:i/>
          <w:sz w:val="24"/>
          <w:szCs w:val="24"/>
          <w:lang w:val="uk-UA"/>
        </w:rPr>
        <w:t xml:space="preserve">     </w:t>
      </w:r>
    </w:p>
    <w:p w:rsidR="00AE3A6F" w:rsidRPr="00C31AE7" w:rsidRDefault="00AE3A6F" w:rsidP="00C31AE7">
      <w:pPr>
        <w:pStyle w:val="a5"/>
        <w:spacing w:line="240" w:lineRule="auto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                                                         </w:t>
      </w:r>
      <w:r w:rsidR="00C31AE7">
        <w:rPr>
          <w:b/>
          <w:i/>
          <w:sz w:val="24"/>
          <w:szCs w:val="24"/>
          <w:lang w:val="uk-UA"/>
        </w:rPr>
        <w:t xml:space="preserve">      </w:t>
      </w:r>
      <w:r>
        <w:rPr>
          <w:b/>
          <w:i/>
          <w:sz w:val="24"/>
          <w:szCs w:val="24"/>
          <w:lang w:val="uk-UA"/>
        </w:rPr>
        <w:t xml:space="preserve"> </w:t>
      </w:r>
      <w:r w:rsidRPr="00AE3A6F">
        <w:rPr>
          <w:b/>
          <w:i/>
          <w:sz w:val="24"/>
          <w:szCs w:val="24"/>
          <w:lang w:val="uk-UA"/>
        </w:rPr>
        <w:t>професор</w:t>
      </w:r>
      <w:r w:rsidRPr="00C31AE7">
        <w:rPr>
          <w:b/>
          <w:i/>
          <w:sz w:val="24"/>
          <w:szCs w:val="24"/>
          <w:lang w:val="uk-UA"/>
        </w:rPr>
        <w:t xml:space="preserve"> Ганна </w:t>
      </w:r>
      <w:proofErr w:type="spellStart"/>
      <w:r w:rsidRPr="00C31AE7">
        <w:rPr>
          <w:b/>
          <w:i/>
          <w:sz w:val="24"/>
          <w:szCs w:val="24"/>
          <w:lang w:val="uk-UA"/>
        </w:rPr>
        <w:t>Тимошко</w:t>
      </w:r>
      <w:proofErr w:type="spellEnd"/>
    </w:p>
    <w:p w:rsidR="008B065F" w:rsidRDefault="008B065F" w:rsidP="008B065F">
      <w:pPr>
        <w:pStyle w:val="a5"/>
        <w:spacing w:line="240" w:lineRule="auto"/>
      </w:pPr>
    </w:p>
    <w:p w:rsidR="008B065F" w:rsidRDefault="008B065F" w:rsidP="008B065F">
      <w:pPr>
        <w:pStyle w:val="a5"/>
        <w:spacing w:line="240" w:lineRule="auto"/>
      </w:pPr>
    </w:p>
    <w:p w:rsidR="00C33481" w:rsidRDefault="00C33481"/>
    <w:sectPr w:rsidR="00C3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53CC"/>
    <w:multiLevelType w:val="multilevel"/>
    <w:tmpl w:val="058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0466C"/>
    <w:multiLevelType w:val="multilevel"/>
    <w:tmpl w:val="BBE8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C3E88"/>
    <w:multiLevelType w:val="multilevel"/>
    <w:tmpl w:val="5A9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062A41"/>
    <w:multiLevelType w:val="multilevel"/>
    <w:tmpl w:val="90FA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B47E7B"/>
    <w:multiLevelType w:val="multilevel"/>
    <w:tmpl w:val="1204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B3E96"/>
    <w:multiLevelType w:val="multilevel"/>
    <w:tmpl w:val="7794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1A1DE8"/>
    <w:multiLevelType w:val="multilevel"/>
    <w:tmpl w:val="1D8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C20C28"/>
    <w:multiLevelType w:val="multilevel"/>
    <w:tmpl w:val="1C7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59506F"/>
    <w:multiLevelType w:val="multilevel"/>
    <w:tmpl w:val="151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2C5AB4"/>
    <w:multiLevelType w:val="multilevel"/>
    <w:tmpl w:val="C93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B326E9"/>
    <w:multiLevelType w:val="multilevel"/>
    <w:tmpl w:val="E9C4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082A75"/>
    <w:multiLevelType w:val="multilevel"/>
    <w:tmpl w:val="16A2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FB7FDD"/>
    <w:multiLevelType w:val="multilevel"/>
    <w:tmpl w:val="37D0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CB"/>
    <w:rsid w:val="000046E4"/>
    <w:rsid w:val="000B0DE8"/>
    <w:rsid w:val="00183A1C"/>
    <w:rsid w:val="001D4339"/>
    <w:rsid w:val="00256071"/>
    <w:rsid w:val="002B0ADB"/>
    <w:rsid w:val="003355D3"/>
    <w:rsid w:val="003B0CA2"/>
    <w:rsid w:val="003F63C6"/>
    <w:rsid w:val="004435BE"/>
    <w:rsid w:val="00502D38"/>
    <w:rsid w:val="00561662"/>
    <w:rsid w:val="005B5448"/>
    <w:rsid w:val="00723818"/>
    <w:rsid w:val="00735948"/>
    <w:rsid w:val="00763589"/>
    <w:rsid w:val="007B44CB"/>
    <w:rsid w:val="007F6224"/>
    <w:rsid w:val="00861A0A"/>
    <w:rsid w:val="008B065F"/>
    <w:rsid w:val="008C22C4"/>
    <w:rsid w:val="00962FB1"/>
    <w:rsid w:val="009D55CF"/>
    <w:rsid w:val="00A04DC7"/>
    <w:rsid w:val="00AA452F"/>
    <w:rsid w:val="00AC3DB4"/>
    <w:rsid w:val="00AE3A6F"/>
    <w:rsid w:val="00B20DFF"/>
    <w:rsid w:val="00BB7E2F"/>
    <w:rsid w:val="00C26ECB"/>
    <w:rsid w:val="00C31AE7"/>
    <w:rsid w:val="00C331FB"/>
    <w:rsid w:val="00C33481"/>
    <w:rsid w:val="00C70E1C"/>
    <w:rsid w:val="00CE3928"/>
    <w:rsid w:val="00CE3BA3"/>
    <w:rsid w:val="00D2384E"/>
    <w:rsid w:val="00D93999"/>
    <w:rsid w:val="00DA29EB"/>
    <w:rsid w:val="00E70CEF"/>
    <w:rsid w:val="00E742FA"/>
    <w:rsid w:val="00EA4AB6"/>
    <w:rsid w:val="00EB1D84"/>
    <w:rsid w:val="00EC7187"/>
    <w:rsid w:val="00F82D8C"/>
    <w:rsid w:val="00F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1102-179B-477C-B948-10F8D5A8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4CB"/>
    <w:rPr>
      <w:b/>
      <w:bCs/>
    </w:rPr>
  </w:style>
  <w:style w:type="paragraph" w:styleId="a5">
    <w:name w:val="List Paragraph"/>
    <w:basedOn w:val="a"/>
    <w:uiPriority w:val="34"/>
    <w:qFormat/>
    <w:rsid w:val="00AC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0D3B-3D78-45B3-9B8D-83C4865D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73</cp:revision>
  <dcterms:created xsi:type="dcterms:W3CDTF">2024-04-24T18:18:00Z</dcterms:created>
  <dcterms:modified xsi:type="dcterms:W3CDTF">2024-05-09T11:09:00Z</dcterms:modified>
</cp:coreProperties>
</file>