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F4F" w:rsidRPr="003C342F" w:rsidRDefault="00CA2FC6">
      <w:pPr>
        <w:jc w:val="center"/>
        <w:rPr>
          <w:rFonts w:cs="Times New Roman"/>
          <w:sz w:val="24"/>
          <w:szCs w:val="24"/>
          <w:lang w:val="ru-RU"/>
        </w:rPr>
      </w:pPr>
      <w:r w:rsidRPr="003C342F">
        <w:rPr>
          <w:rFonts w:cs="Times New Roman"/>
          <w:b/>
          <w:sz w:val="24"/>
          <w:szCs w:val="24"/>
          <w:lang w:val="ru-RU"/>
        </w:rPr>
        <w:t>Міністерство освіти і науки України</w:t>
      </w:r>
    </w:p>
    <w:p w:rsidR="00BF2F4F" w:rsidRPr="003C342F" w:rsidRDefault="00CA2FC6">
      <w:pPr>
        <w:jc w:val="center"/>
        <w:rPr>
          <w:rFonts w:cs="Times New Roman"/>
          <w:sz w:val="24"/>
          <w:szCs w:val="24"/>
          <w:lang w:val="ru-RU"/>
        </w:rPr>
      </w:pPr>
      <w:r w:rsidRPr="003C342F">
        <w:rPr>
          <w:rFonts w:cs="Times New Roman"/>
          <w:b/>
          <w:sz w:val="24"/>
          <w:szCs w:val="24"/>
          <w:lang w:val="ru-RU"/>
        </w:rPr>
        <w:t>Національний університет «Чернігівський колегіум» імені Т. Г. Шевченка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0"/>
        <w:gridCol w:w="5100"/>
      </w:tblGrid>
      <w:tr w:rsidR="003C342F" w:rsidRPr="003C342F">
        <w:trPr>
          <w:cantSplit/>
          <w:jc w:val="center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</w:tcPr>
          <w:p w:rsidR="00BF2F4F" w:rsidRPr="003C342F" w:rsidRDefault="00D90CC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C342F">
              <w:rPr>
                <w:rFonts w:cs="Times New Roman"/>
                <w:noProof/>
                <w:sz w:val="24"/>
                <w:szCs w:val="24"/>
                <w:lang w:val="uk-UA" w:eastAsia="uk-UA"/>
              </w:rPr>
              <w:drawing>
                <wp:inline distT="0" distB="0" distL="0" distR="0" wp14:anchorId="6BF9A260" wp14:editId="62D73F8C">
                  <wp:extent cx="1475232" cy="15240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7352" cy="1526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</w:tcPr>
          <w:p w:rsidR="00BF2F4F" w:rsidRPr="003C342F" w:rsidRDefault="00BF2F4F">
            <w:pPr>
              <w:rPr>
                <w:rFonts w:cs="Times New Roman"/>
                <w:sz w:val="24"/>
                <w:szCs w:val="24"/>
              </w:rPr>
            </w:pPr>
          </w:p>
          <w:p w:rsidR="00BF2F4F" w:rsidRPr="003C342F" w:rsidRDefault="00CA2FC6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3C342F">
              <w:rPr>
                <w:rFonts w:cs="Times New Roman"/>
                <w:b/>
                <w:sz w:val="24"/>
                <w:szCs w:val="24"/>
                <w:lang w:val="ru-RU"/>
              </w:rPr>
              <w:t>СИЛАБУС</w:t>
            </w:r>
          </w:p>
          <w:p w:rsidR="00BF2F4F" w:rsidRPr="003C342F" w:rsidRDefault="00CA2FC6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3C342F">
              <w:rPr>
                <w:rFonts w:cs="Times New Roman"/>
                <w:sz w:val="24"/>
                <w:szCs w:val="24"/>
                <w:lang w:val="ru-RU"/>
              </w:rPr>
              <w:t>навчальної дисципліни</w:t>
            </w:r>
          </w:p>
          <w:p w:rsidR="00BF2F4F" w:rsidRPr="003C342F" w:rsidRDefault="00CA2FC6">
            <w:pPr>
              <w:spacing w:before="36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3C342F">
              <w:rPr>
                <w:rFonts w:cs="Times New Roman"/>
                <w:b/>
                <w:sz w:val="24"/>
                <w:szCs w:val="24"/>
                <w:lang w:val="ru-RU"/>
              </w:rPr>
              <w:t xml:space="preserve">ПРАКТИКУМ </w:t>
            </w:r>
            <w:proofErr w:type="gramStart"/>
            <w:r w:rsidRPr="003C342F">
              <w:rPr>
                <w:rFonts w:cs="Times New Roman"/>
                <w:b/>
                <w:sz w:val="24"/>
                <w:szCs w:val="24"/>
                <w:lang w:val="ru-RU"/>
              </w:rPr>
              <w:t>З</w:t>
            </w:r>
            <w:proofErr w:type="gramEnd"/>
            <w:r w:rsidRPr="003C342F">
              <w:rPr>
                <w:rFonts w:cs="Times New Roman"/>
                <w:b/>
                <w:sz w:val="24"/>
                <w:szCs w:val="24"/>
                <w:lang w:val="ru-RU"/>
              </w:rPr>
              <w:t xml:space="preserve"> ІСТОРИЧНОГО</w:t>
            </w:r>
            <w:r w:rsidRPr="003C342F">
              <w:rPr>
                <w:rFonts w:cs="Times New Roman"/>
                <w:b/>
                <w:sz w:val="24"/>
                <w:szCs w:val="24"/>
                <w:lang w:val="ru-RU"/>
              </w:rPr>
              <w:br/>
              <w:t>ДОСЛІДЖЕННЯ</w:t>
            </w:r>
          </w:p>
        </w:tc>
      </w:tr>
    </w:tbl>
    <w:p w:rsidR="00BF2F4F" w:rsidRPr="003C342F" w:rsidRDefault="00BF2F4F">
      <w:pPr>
        <w:rPr>
          <w:rFonts w:cs="Times New Roman"/>
          <w:sz w:val="24"/>
          <w:szCs w:val="24"/>
          <w:lang w:val="ru-RU"/>
        </w:rPr>
      </w:pPr>
    </w:p>
    <w:p w:rsidR="00BF2F4F" w:rsidRPr="003C342F" w:rsidRDefault="00CA2FC6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3C342F">
        <w:rPr>
          <w:rFonts w:ascii="Times New Roman" w:hAnsi="Times New Roman" w:cs="Times New Roman"/>
          <w:sz w:val="24"/>
          <w:szCs w:val="24"/>
        </w:rPr>
        <w:t>Загальна інформація</w:t>
      </w:r>
    </w:p>
    <w:tbl>
      <w:tblPr>
        <w:tblStyle w:val="aff0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535"/>
        <w:gridCol w:w="4535"/>
      </w:tblGrid>
      <w:tr w:rsidR="003C342F" w:rsidRPr="003C342F">
        <w:trPr>
          <w:cantSplit/>
          <w:jc w:val="center"/>
        </w:trPr>
        <w:tc>
          <w:tcPr>
            <w:tcW w:w="4535" w:type="dxa"/>
            <w:vAlign w:val="center"/>
          </w:tcPr>
          <w:p w:rsidR="00BF2F4F" w:rsidRPr="003C342F" w:rsidRDefault="00CA2FC6">
            <w:pPr>
              <w:rPr>
                <w:rFonts w:cs="Times New Roman"/>
                <w:sz w:val="24"/>
                <w:szCs w:val="24"/>
              </w:rPr>
            </w:pPr>
            <w:r w:rsidRPr="003C342F">
              <w:rPr>
                <w:rFonts w:cs="Times New Roman"/>
                <w:sz w:val="24"/>
                <w:szCs w:val="24"/>
              </w:rPr>
              <w:t>Компонент освітньо-наукової програми</w:t>
            </w:r>
          </w:p>
        </w:tc>
        <w:tc>
          <w:tcPr>
            <w:tcW w:w="4535" w:type="dxa"/>
            <w:vAlign w:val="center"/>
          </w:tcPr>
          <w:p w:rsidR="00BF2F4F" w:rsidRPr="003C342F" w:rsidRDefault="00CA2FC6">
            <w:pPr>
              <w:rPr>
                <w:rFonts w:cs="Times New Roman"/>
                <w:sz w:val="24"/>
                <w:szCs w:val="24"/>
              </w:rPr>
            </w:pPr>
            <w:r w:rsidRPr="003C342F">
              <w:rPr>
                <w:rFonts w:cs="Times New Roman"/>
                <w:i/>
                <w:sz w:val="24"/>
                <w:szCs w:val="24"/>
              </w:rPr>
              <w:t>Вибірковий</w:t>
            </w:r>
          </w:p>
        </w:tc>
      </w:tr>
      <w:tr w:rsidR="003C342F" w:rsidRPr="003C342F">
        <w:trPr>
          <w:cantSplit/>
          <w:jc w:val="center"/>
        </w:trPr>
        <w:tc>
          <w:tcPr>
            <w:tcW w:w="4535" w:type="dxa"/>
            <w:vAlign w:val="center"/>
          </w:tcPr>
          <w:p w:rsidR="00BF2F4F" w:rsidRPr="003C342F" w:rsidRDefault="00CA2FC6">
            <w:pPr>
              <w:rPr>
                <w:rFonts w:cs="Times New Roman"/>
                <w:sz w:val="24"/>
                <w:szCs w:val="24"/>
              </w:rPr>
            </w:pPr>
            <w:r w:rsidRPr="003C342F">
              <w:rPr>
                <w:rFonts w:cs="Times New Roman"/>
                <w:sz w:val="24"/>
                <w:szCs w:val="24"/>
              </w:rPr>
              <w:t>Рівень вищої освіти</w:t>
            </w:r>
          </w:p>
        </w:tc>
        <w:tc>
          <w:tcPr>
            <w:tcW w:w="4535" w:type="dxa"/>
            <w:vAlign w:val="center"/>
          </w:tcPr>
          <w:p w:rsidR="00BF2F4F" w:rsidRPr="003C342F" w:rsidRDefault="00CA2FC6">
            <w:pPr>
              <w:rPr>
                <w:rFonts w:cs="Times New Roman"/>
                <w:sz w:val="24"/>
                <w:szCs w:val="24"/>
              </w:rPr>
            </w:pPr>
            <w:r w:rsidRPr="003C342F">
              <w:rPr>
                <w:rFonts w:cs="Times New Roman"/>
                <w:sz w:val="24"/>
                <w:szCs w:val="24"/>
              </w:rPr>
              <w:t>Третій (освітньо-науковий)</w:t>
            </w:r>
          </w:p>
        </w:tc>
      </w:tr>
      <w:tr w:rsidR="003C342F" w:rsidRPr="003C342F">
        <w:trPr>
          <w:cantSplit/>
          <w:jc w:val="center"/>
        </w:trPr>
        <w:tc>
          <w:tcPr>
            <w:tcW w:w="4535" w:type="dxa"/>
            <w:vAlign w:val="center"/>
          </w:tcPr>
          <w:p w:rsidR="00BF2F4F" w:rsidRPr="003C342F" w:rsidRDefault="00CA2FC6">
            <w:pPr>
              <w:rPr>
                <w:rFonts w:cs="Times New Roman"/>
                <w:sz w:val="24"/>
                <w:szCs w:val="24"/>
              </w:rPr>
            </w:pPr>
            <w:r w:rsidRPr="003C342F">
              <w:rPr>
                <w:rFonts w:cs="Times New Roman"/>
                <w:sz w:val="24"/>
                <w:szCs w:val="24"/>
              </w:rPr>
              <w:t>Освітній ступінь</w:t>
            </w:r>
          </w:p>
        </w:tc>
        <w:tc>
          <w:tcPr>
            <w:tcW w:w="4535" w:type="dxa"/>
            <w:vAlign w:val="center"/>
          </w:tcPr>
          <w:p w:rsidR="00BF2F4F" w:rsidRPr="003C342F" w:rsidRDefault="00CA2FC6">
            <w:pPr>
              <w:rPr>
                <w:rFonts w:cs="Times New Roman"/>
                <w:sz w:val="24"/>
                <w:szCs w:val="24"/>
              </w:rPr>
            </w:pPr>
            <w:r w:rsidRPr="003C342F">
              <w:rPr>
                <w:rFonts w:cs="Times New Roman"/>
                <w:sz w:val="24"/>
                <w:szCs w:val="24"/>
              </w:rPr>
              <w:t>Доктор філософії</w:t>
            </w:r>
          </w:p>
        </w:tc>
      </w:tr>
      <w:tr w:rsidR="003C342F" w:rsidRPr="003C342F">
        <w:trPr>
          <w:cantSplit/>
          <w:jc w:val="center"/>
        </w:trPr>
        <w:tc>
          <w:tcPr>
            <w:tcW w:w="4535" w:type="dxa"/>
            <w:vAlign w:val="center"/>
          </w:tcPr>
          <w:p w:rsidR="00BF2F4F" w:rsidRPr="003C342F" w:rsidRDefault="00CA2FC6">
            <w:pPr>
              <w:rPr>
                <w:rFonts w:cs="Times New Roman"/>
                <w:sz w:val="24"/>
                <w:szCs w:val="24"/>
              </w:rPr>
            </w:pPr>
            <w:r w:rsidRPr="003C342F">
              <w:rPr>
                <w:rFonts w:cs="Times New Roman"/>
                <w:sz w:val="24"/>
                <w:szCs w:val="24"/>
              </w:rPr>
              <w:t>Спеціальність</w:t>
            </w:r>
          </w:p>
        </w:tc>
        <w:tc>
          <w:tcPr>
            <w:tcW w:w="4535" w:type="dxa"/>
            <w:vAlign w:val="center"/>
          </w:tcPr>
          <w:p w:rsidR="00BF2F4F" w:rsidRPr="003C342F" w:rsidRDefault="00CA2FC6">
            <w:pPr>
              <w:rPr>
                <w:rFonts w:cs="Times New Roman"/>
                <w:sz w:val="24"/>
                <w:szCs w:val="24"/>
              </w:rPr>
            </w:pPr>
            <w:r w:rsidRPr="003C342F">
              <w:rPr>
                <w:rFonts w:cs="Times New Roman"/>
                <w:sz w:val="24"/>
                <w:szCs w:val="24"/>
              </w:rPr>
              <w:t>В9 Історія та археологія</w:t>
            </w:r>
          </w:p>
        </w:tc>
      </w:tr>
      <w:tr w:rsidR="003C342F" w:rsidRPr="003C342F">
        <w:trPr>
          <w:cantSplit/>
          <w:jc w:val="center"/>
        </w:trPr>
        <w:tc>
          <w:tcPr>
            <w:tcW w:w="4535" w:type="dxa"/>
            <w:vAlign w:val="center"/>
          </w:tcPr>
          <w:p w:rsidR="00BF2F4F" w:rsidRPr="003C342F" w:rsidRDefault="00CA2FC6">
            <w:pPr>
              <w:rPr>
                <w:rFonts w:cs="Times New Roman"/>
                <w:sz w:val="24"/>
                <w:szCs w:val="24"/>
              </w:rPr>
            </w:pPr>
            <w:r w:rsidRPr="003C342F">
              <w:rPr>
                <w:rFonts w:cs="Times New Roman"/>
                <w:sz w:val="24"/>
                <w:szCs w:val="24"/>
              </w:rPr>
              <w:t>Кількість кредитів ECTS</w:t>
            </w:r>
          </w:p>
        </w:tc>
        <w:tc>
          <w:tcPr>
            <w:tcW w:w="4535" w:type="dxa"/>
            <w:vAlign w:val="center"/>
          </w:tcPr>
          <w:p w:rsidR="00BF2F4F" w:rsidRPr="003C342F" w:rsidRDefault="00CA2FC6">
            <w:pPr>
              <w:rPr>
                <w:rFonts w:cs="Times New Roman"/>
                <w:sz w:val="24"/>
                <w:szCs w:val="24"/>
              </w:rPr>
            </w:pPr>
            <w:r w:rsidRPr="003C342F">
              <w:rPr>
                <w:rFonts w:cs="Times New Roman"/>
                <w:sz w:val="24"/>
                <w:szCs w:val="24"/>
              </w:rPr>
              <w:t>3</w:t>
            </w:r>
          </w:p>
        </w:tc>
      </w:tr>
      <w:tr w:rsidR="003C342F" w:rsidRPr="003C342F">
        <w:trPr>
          <w:cantSplit/>
          <w:jc w:val="center"/>
        </w:trPr>
        <w:tc>
          <w:tcPr>
            <w:tcW w:w="4535" w:type="dxa"/>
            <w:vAlign w:val="center"/>
          </w:tcPr>
          <w:p w:rsidR="00BF2F4F" w:rsidRPr="003C342F" w:rsidRDefault="00CA2FC6">
            <w:pPr>
              <w:rPr>
                <w:rFonts w:cs="Times New Roman"/>
                <w:sz w:val="24"/>
                <w:szCs w:val="24"/>
              </w:rPr>
            </w:pPr>
            <w:r w:rsidRPr="003C342F">
              <w:rPr>
                <w:rFonts w:cs="Times New Roman"/>
                <w:sz w:val="24"/>
                <w:szCs w:val="24"/>
              </w:rPr>
              <w:t>Форма підсумкового контролю</w:t>
            </w:r>
          </w:p>
        </w:tc>
        <w:tc>
          <w:tcPr>
            <w:tcW w:w="4535" w:type="dxa"/>
            <w:vAlign w:val="center"/>
          </w:tcPr>
          <w:p w:rsidR="00BF2F4F" w:rsidRPr="003C342F" w:rsidRDefault="00CA2FC6">
            <w:pPr>
              <w:rPr>
                <w:rFonts w:cs="Times New Roman"/>
                <w:sz w:val="24"/>
                <w:szCs w:val="24"/>
              </w:rPr>
            </w:pPr>
            <w:r w:rsidRPr="003C342F">
              <w:rPr>
                <w:rFonts w:cs="Times New Roman"/>
                <w:sz w:val="24"/>
                <w:szCs w:val="24"/>
              </w:rPr>
              <w:t>Залік</w:t>
            </w:r>
          </w:p>
        </w:tc>
      </w:tr>
      <w:tr w:rsidR="003C342F" w:rsidRPr="003C342F">
        <w:trPr>
          <w:cantSplit/>
          <w:jc w:val="center"/>
        </w:trPr>
        <w:tc>
          <w:tcPr>
            <w:tcW w:w="4535" w:type="dxa"/>
            <w:vAlign w:val="center"/>
          </w:tcPr>
          <w:p w:rsidR="00BF2F4F" w:rsidRPr="003C342F" w:rsidRDefault="00CA2FC6">
            <w:pPr>
              <w:rPr>
                <w:rFonts w:cs="Times New Roman"/>
                <w:sz w:val="24"/>
                <w:szCs w:val="24"/>
              </w:rPr>
            </w:pPr>
            <w:r w:rsidRPr="003C342F">
              <w:rPr>
                <w:rFonts w:cs="Times New Roman"/>
                <w:sz w:val="24"/>
                <w:szCs w:val="24"/>
              </w:rPr>
              <w:t>Мова навчання</w:t>
            </w:r>
          </w:p>
        </w:tc>
        <w:tc>
          <w:tcPr>
            <w:tcW w:w="4535" w:type="dxa"/>
            <w:vAlign w:val="center"/>
          </w:tcPr>
          <w:p w:rsidR="00BF2F4F" w:rsidRPr="003C342F" w:rsidRDefault="00CA2FC6">
            <w:pPr>
              <w:rPr>
                <w:rFonts w:cs="Times New Roman"/>
                <w:sz w:val="24"/>
                <w:szCs w:val="24"/>
              </w:rPr>
            </w:pPr>
            <w:r w:rsidRPr="003C342F">
              <w:rPr>
                <w:rFonts w:cs="Times New Roman"/>
                <w:sz w:val="24"/>
                <w:szCs w:val="24"/>
              </w:rPr>
              <w:t>Українська</w:t>
            </w:r>
          </w:p>
        </w:tc>
      </w:tr>
    </w:tbl>
    <w:p w:rsidR="00BF2F4F" w:rsidRPr="003C342F" w:rsidRDefault="00CA2FC6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3C342F">
        <w:rPr>
          <w:rFonts w:ascii="Times New Roman" w:hAnsi="Times New Roman" w:cs="Times New Roman"/>
          <w:sz w:val="24"/>
          <w:szCs w:val="24"/>
        </w:rPr>
        <w:t>Мета навчальної дисципліни</w:t>
      </w:r>
    </w:p>
    <w:p w:rsidR="00BF2F4F" w:rsidRPr="003C342F" w:rsidRDefault="00CA2FC6">
      <w:pPr>
        <w:ind w:firstLine="567"/>
        <w:jc w:val="both"/>
        <w:rPr>
          <w:rFonts w:cs="Times New Roman"/>
          <w:sz w:val="24"/>
          <w:szCs w:val="24"/>
          <w:lang w:val="ru-RU"/>
        </w:rPr>
      </w:pPr>
      <w:r w:rsidRPr="003C342F">
        <w:rPr>
          <w:rFonts w:cs="Times New Roman"/>
          <w:sz w:val="24"/>
          <w:szCs w:val="24"/>
        </w:rPr>
        <w:t xml:space="preserve">Метою навчальної дисципліни «Практикум з історичного дослідження» є поглиблення здатності здобувачів третього (освітньо-наукового) рівня вищої освіти самостійно організовувати й здійснювати історичне дослідження: формулювати дослідницьку проблему і питання, формувати та систематизувати джерельну базу, критично аналізувати й інтерпретувати історичні джерела, обґрунтовувати методологічні рішення, вибудовувати наукову аргументацію, застосовувати цифрові інструменти та принципи відкритої науки, а також представляти результати власної роботи у фаховому академічному середовищі. </w:t>
      </w:r>
      <w:r w:rsidRPr="003C342F">
        <w:rPr>
          <w:rFonts w:cs="Times New Roman"/>
          <w:sz w:val="24"/>
          <w:szCs w:val="24"/>
          <w:lang w:val="ru-RU"/>
        </w:rPr>
        <w:t xml:space="preserve">Дисципліна має практикоорієнтований характер: навчальні завдання виконуються на матеріалах індивідуального дисертаційного </w:t>
      </w:r>
      <w:proofErr w:type="gramStart"/>
      <w:r w:rsidRPr="003C342F">
        <w:rPr>
          <w:rFonts w:cs="Times New Roman"/>
          <w:sz w:val="24"/>
          <w:szCs w:val="24"/>
          <w:lang w:val="ru-RU"/>
        </w:rPr>
        <w:t>досл</w:t>
      </w:r>
      <w:proofErr w:type="gramEnd"/>
      <w:r w:rsidRPr="003C342F">
        <w:rPr>
          <w:rFonts w:cs="Times New Roman"/>
          <w:sz w:val="24"/>
          <w:szCs w:val="24"/>
          <w:lang w:val="ru-RU"/>
        </w:rPr>
        <w:t>ідження здобувача.</w:t>
      </w:r>
    </w:p>
    <w:p w:rsidR="00BF2F4F" w:rsidRPr="003C342F" w:rsidRDefault="00CA2FC6">
      <w:pPr>
        <w:pStyle w:val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C342F">
        <w:rPr>
          <w:rFonts w:ascii="Times New Roman" w:hAnsi="Times New Roman" w:cs="Times New Roman"/>
          <w:sz w:val="24"/>
          <w:szCs w:val="24"/>
          <w:lang w:val="ru-RU"/>
        </w:rPr>
        <w:t>Передумови вивчення дисципліни</w:t>
      </w:r>
    </w:p>
    <w:p w:rsidR="00BF2F4F" w:rsidRPr="003C342F" w:rsidRDefault="00CA2FC6">
      <w:pPr>
        <w:ind w:firstLine="567"/>
        <w:jc w:val="both"/>
        <w:rPr>
          <w:rFonts w:cs="Times New Roman"/>
          <w:sz w:val="24"/>
          <w:szCs w:val="24"/>
          <w:lang w:val="ru-RU"/>
        </w:rPr>
      </w:pPr>
      <w:r w:rsidRPr="003C342F">
        <w:rPr>
          <w:rFonts w:cs="Times New Roman"/>
          <w:sz w:val="24"/>
          <w:szCs w:val="24"/>
          <w:lang w:val="ru-RU"/>
        </w:rPr>
        <w:t xml:space="preserve">Для успішного опанування дисципліни здобувачі мають володіти базовими знаннями з методології історії, джерелознавства, історіографії та академічної доброчесності; мати визначену або попередньо сформульовану тему дисертаційного </w:t>
      </w:r>
      <w:proofErr w:type="gramStart"/>
      <w:r w:rsidRPr="003C342F">
        <w:rPr>
          <w:rFonts w:cs="Times New Roman"/>
          <w:sz w:val="24"/>
          <w:szCs w:val="24"/>
          <w:lang w:val="ru-RU"/>
        </w:rPr>
        <w:t>досл</w:t>
      </w:r>
      <w:proofErr w:type="gramEnd"/>
      <w:r w:rsidRPr="003C342F">
        <w:rPr>
          <w:rFonts w:cs="Times New Roman"/>
          <w:sz w:val="24"/>
          <w:szCs w:val="24"/>
          <w:lang w:val="ru-RU"/>
        </w:rPr>
        <w:t>ідження; володіти навичками пошуку наукової інформації в бібліотечних каталогах, архівних довідниках, цифрових колекціях і наукових базах даних. Дисципліна спирається на результати опанування обов’язкових освітніх компонентів ОНП, зокрема курсу «Інструм</w:t>
      </w:r>
      <w:r w:rsidR="00CB0008" w:rsidRPr="003C342F">
        <w:rPr>
          <w:rFonts w:cs="Times New Roman"/>
          <w:sz w:val="24"/>
          <w:szCs w:val="24"/>
          <w:lang w:val="ru-RU"/>
        </w:rPr>
        <w:t xml:space="preserve">ентарій історичного </w:t>
      </w:r>
      <w:proofErr w:type="gramStart"/>
      <w:r w:rsidR="00CB0008" w:rsidRPr="003C342F">
        <w:rPr>
          <w:rFonts w:cs="Times New Roman"/>
          <w:sz w:val="24"/>
          <w:szCs w:val="24"/>
          <w:lang w:val="ru-RU"/>
        </w:rPr>
        <w:t>досл</w:t>
      </w:r>
      <w:proofErr w:type="gramEnd"/>
      <w:r w:rsidR="00CB0008" w:rsidRPr="003C342F">
        <w:rPr>
          <w:rFonts w:cs="Times New Roman"/>
          <w:sz w:val="24"/>
          <w:szCs w:val="24"/>
          <w:lang w:val="ru-RU"/>
        </w:rPr>
        <w:t>ідження</w:t>
      </w:r>
      <w:r w:rsidRPr="003C342F">
        <w:rPr>
          <w:rFonts w:cs="Times New Roman"/>
          <w:sz w:val="24"/>
          <w:szCs w:val="24"/>
          <w:lang w:val="ru-RU"/>
        </w:rPr>
        <w:t>», і спрямована на практичне застосування набутих знань.</w:t>
      </w:r>
    </w:p>
    <w:p w:rsidR="00BF2F4F" w:rsidRPr="003C342F" w:rsidRDefault="00CA2FC6">
      <w:pPr>
        <w:pStyle w:val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C342F">
        <w:rPr>
          <w:rFonts w:ascii="Times New Roman" w:hAnsi="Times New Roman" w:cs="Times New Roman"/>
          <w:sz w:val="24"/>
          <w:szCs w:val="24"/>
          <w:lang w:val="ru-RU"/>
        </w:rPr>
        <w:t>Очікувані результати навчання</w:t>
      </w:r>
    </w:p>
    <w:p w:rsidR="00BF2F4F" w:rsidRPr="003C342F" w:rsidRDefault="00CA2FC6">
      <w:pPr>
        <w:ind w:firstLine="567"/>
        <w:jc w:val="both"/>
        <w:rPr>
          <w:rFonts w:cs="Times New Roman"/>
          <w:sz w:val="24"/>
          <w:szCs w:val="24"/>
          <w:lang w:val="ru-RU"/>
        </w:rPr>
      </w:pPr>
      <w:proofErr w:type="gramStart"/>
      <w:r w:rsidRPr="003C342F">
        <w:rPr>
          <w:rFonts w:cs="Times New Roman"/>
          <w:sz w:val="24"/>
          <w:szCs w:val="24"/>
          <w:lang w:val="ru-RU"/>
        </w:rPr>
        <w:t>У</w:t>
      </w:r>
      <w:proofErr w:type="gramEnd"/>
      <w:r w:rsidRPr="003C342F">
        <w:rPr>
          <w:rFonts w:cs="Times New Roman"/>
          <w:sz w:val="24"/>
          <w:szCs w:val="24"/>
          <w:lang w:val="ru-RU"/>
        </w:rPr>
        <w:t xml:space="preserve"> результаті вивчення дисципліни здобувач повинен уміти:</w:t>
      </w:r>
    </w:p>
    <w:p w:rsidR="00CB0008" w:rsidRPr="003C342F" w:rsidRDefault="00CA2FC6" w:rsidP="00CB0008">
      <w:pPr>
        <w:pStyle w:val="af1"/>
        <w:numPr>
          <w:ilvl w:val="0"/>
          <w:numId w:val="1"/>
        </w:numPr>
        <w:jc w:val="both"/>
        <w:rPr>
          <w:rFonts w:cs="Times New Roman"/>
          <w:sz w:val="24"/>
          <w:szCs w:val="24"/>
          <w:lang w:val="ru-RU"/>
        </w:rPr>
      </w:pPr>
      <w:r w:rsidRPr="003C342F">
        <w:rPr>
          <w:rFonts w:cs="Times New Roman"/>
          <w:sz w:val="24"/>
          <w:szCs w:val="24"/>
          <w:lang w:val="ru-RU"/>
        </w:rPr>
        <w:t xml:space="preserve">уточнювати проблему, мету, завдання, </w:t>
      </w:r>
      <w:proofErr w:type="gramStart"/>
      <w:r w:rsidRPr="003C342F">
        <w:rPr>
          <w:rFonts w:cs="Times New Roman"/>
          <w:sz w:val="24"/>
          <w:szCs w:val="24"/>
          <w:lang w:val="ru-RU"/>
        </w:rPr>
        <w:t>досл</w:t>
      </w:r>
      <w:proofErr w:type="gramEnd"/>
      <w:r w:rsidRPr="003C342F">
        <w:rPr>
          <w:rFonts w:cs="Times New Roman"/>
          <w:sz w:val="24"/>
          <w:szCs w:val="24"/>
          <w:lang w:val="ru-RU"/>
        </w:rPr>
        <w:t>ідницькі питання, хронологічні й територіальні межі історичного дослідження;</w:t>
      </w:r>
    </w:p>
    <w:p w:rsidR="00CB0008" w:rsidRPr="003C342F" w:rsidRDefault="00CA2FC6" w:rsidP="00CB0008">
      <w:pPr>
        <w:pStyle w:val="af1"/>
        <w:numPr>
          <w:ilvl w:val="0"/>
          <w:numId w:val="1"/>
        </w:numPr>
        <w:jc w:val="both"/>
        <w:rPr>
          <w:rFonts w:cs="Times New Roman"/>
          <w:sz w:val="24"/>
          <w:szCs w:val="24"/>
          <w:lang w:val="ru-RU"/>
        </w:rPr>
      </w:pPr>
      <w:r w:rsidRPr="003C342F">
        <w:rPr>
          <w:rFonts w:cs="Times New Roman"/>
          <w:sz w:val="24"/>
          <w:szCs w:val="24"/>
          <w:lang w:val="ru-RU"/>
        </w:rPr>
        <w:t>розробляти стратегію пошуку джерел, визначати критерії їх відбору та оцінювати достатність і репрезентативність джерельної бази;</w:t>
      </w:r>
    </w:p>
    <w:p w:rsidR="00CB0008" w:rsidRPr="003C342F" w:rsidRDefault="00CA2FC6" w:rsidP="00CB0008">
      <w:pPr>
        <w:pStyle w:val="af1"/>
        <w:numPr>
          <w:ilvl w:val="0"/>
          <w:numId w:val="1"/>
        </w:numPr>
        <w:jc w:val="both"/>
        <w:rPr>
          <w:rFonts w:cs="Times New Roman"/>
          <w:sz w:val="24"/>
          <w:szCs w:val="24"/>
          <w:lang w:val="ru-RU"/>
        </w:rPr>
      </w:pPr>
      <w:r w:rsidRPr="003C342F">
        <w:rPr>
          <w:rFonts w:cs="Times New Roman"/>
          <w:sz w:val="24"/>
          <w:szCs w:val="24"/>
          <w:lang w:val="ru-RU"/>
        </w:rPr>
        <w:t>здійснювати зовнішню і внутрішню критику джерел, визначати їхній інформаційний потенціал, обмеження, суперечності, замовчування та контекст створення;</w:t>
      </w:r>
    </w:p>
    <w:p w:rsidR="00CB0008" w:rsidRPr="003C342F" w:rsidRDefault="00CA2FC6" w:rsidP="00CB0008">
      <w:pPr>
        <w:pStyle w:val="af1"/>
        <w:numPr>
          <w:ilvl w:val="0"/>
          <w:numId w:val="1"/>
        </w:numPr>
        <w:jc w:val="both"/>
        <w:rPr>
          <w:rFonts w:cs="Times New Roman"/>
          <w:sz w:val="24"/>
          <w:szCs w:val="24"/>
          <w:lang w:val="ru-RU"/>
        </w:rPr>
      </w:pPr>
      <w:r w:rsidRPr="003C342F">
        <w:rPr>
          <w:rFonts w:cs="Times New Roman"/>
          <w:sz w:val="24"/>
          <w:szCs w:val="24"/>
          <w:lang w:val="ru-RU"/>
        </w:rPr>
        <w:lastRenderedPageBreak/>
        <w:t xml:space="preserve">добирати й аргументовано поєднувати методологічні </w:t>
      </w:r>
      <w:proofErr w:type="gramStart"/>
      <w:r w:rsidRPr="003C342F">
        <w:rPr>
          <w:rFonts w:cs="Times New Roman"/>
          <w:sz w:val="24"/>
          <w:szCs w:val="24"/>
          <w:lang w:val="ru-RU"/>
        </w:rPr>
        <w:t>п</w:t>
      </w:r>
      <w:proofErr w:type="gramEnd"/>
      <w:r w:rsidRPr="003C342F">
        <w:rPr>
          <w:rFonts w:cs="Times New Roman"/>
          <w:sz w:val="24"/>
          <w:szCs w:val="24"/>
          <w:lang w:val="ru-RU"/>
        </w:rPr>
        <w:t>ідходи та методи відповідно до дослідницької проблеми і характеру джерел;</w:t>
      </w:r>
    </w:p>
    <w:p w:rsidR="00CB0008" w:rsidRPr="003C342F" w:rsidRDefault="00CA2FC6" w:rsidP="00CB0008">
      <w:pPr>
        <w:pStyle w:val="af1"/>
        <w:numPr>
          <w:ilvl w:val="0"/>
          <w:numId w:val="1"/>
        </w:numPr>
        <w:jc w:val="both"/>
        <w:rPr>
          <w:rFonts w:cs="Times New Roman"/>
          <w:sz w:val="24"/>
          <w:szCs w:val="24"/>
          <w:lang w:val="ru-RU"/>
        </w:rPr>
      </w:pPr>
      <w:r w:rsidRPr="003C342F">
        <w:rPr>
          <w:rFonts w:cs="Times New Roman"/>
          <w:sz w:val="24"/>
          <w:szCs w:val="24"/>
          <w:lang w:val="ru-RU"/>
        </w:rPr>
        <w:t xml:space="preserve">систематизувати </w:t>
      </w:r>
      <w:proofErr w:type="gramStart"/>
      <w:r w:rsidRPr="003C342F">
        <w:rPr>
          <w:rFonts w:cs="Times New Roman"/>
          <w:sz w:val="24"/>
          <w:szCs w:val="24"/>
          <w:lang w:val="ru-RU"/>
        </w:rPr>
        <w:t>досл</w:t>
      </w:r>
      <w:proofErr w:type="gramEnd"/>
      <w:r w:rsidRPr="003C342F">
        <w:rPr>
          <w:rFonts w:cs="Times New Roman"/>
          <w:sz w:val="24"/>
          <w:szCs w:val="24"/>
          <w:lang w:val="ru-RU"/>
        </w:rPr>
        <w:t>ідницькі матеріали, коректно оформлювати покликання та бібліографію, використовувати цифрові інструменти, системи керування бібліографією та відкриті наукові сервіси;</w:t>
      </w:r>
    </w:p>
    <w:p w:rsidR="00D90CC8" w:rsidRPr="003C342F" w:rsidRDefault="00CA2FC6" w:rsidP="00D90CC8">
      <w:pPr>
        <w:pStyle w:val="af1"/>
        <w:numPr>
          <w:ilvl w:val="0"/>
          <w:numId w:val="1"/>
        </w:numPr>
        <w:jc w:val="both"/>
        <w:rPr>
          <w:rFonts w:cs="Times New Roman"/>
          <w:sz w:val="24"/>
          <w:szCs w:val="24"/>
          <w:lang w:val="ru-RU"/>
        </w:rPr>
      </w:pPr>
      <w:r w:rsidRPr="003C342F">
        <w:rPr>
          <w:rFonts w:cs="Times New Roman"/>
          <w:sz w:val="24"/>
          <w:szCs w:val="24"/>
          <w:lang w:val="ru-RU"/>
        </w:rPr>
        <w:t xml:space="preserve">створювати логічний, доказовий та академічно доброчесний науковий текст, презентувати проміжні результати </w:t>
      </w:r>
      <w:proofErr w:type="gramStart"/>
      <w:r w:rsidRPr="003C342F">
        <w:rPr>
          <w:rFonts w:cs="Times New Roman"/>
          <w:sz w:val="24"/>
          <w:szCs w:val="24"/>
          <w:lang w:val="ru-RU"/>
        </w:rPr>
        <w:t>досл</w:t>
      </w:r>
      <w:proofErr w:type="gramEnd"/>
      <w:r w:rsidRPr="003C342F">
        <w:rPr>
          <w:rFonts w:cs="Times New Roman"/>
          <w:sz w:val="24"/>
          <w:szCs w:val="24"/>
          <w:lang w:val="ru-RU"/>
        </w:rPr>
        <w:t xml:space="preserve">ідження і </w:t>
      </w:r>
      <w:r w:rsidR="00D90CC8" w:rsidRPr="003C342F">
        <w:rPr>
          <w:rFonts w:cs="Times New Roman"/>
          <w:sz w:val="24"/>
          <w:szCs w:val="24"/>
          <w:lang w:val="ru-RU"/>
        </w:rPr>
        <w:t>брати участь у фаховій дискусії;</w:t>
      </w:r>
    </w:p>
    <w:p w:rsidR="00D90CC8" w:rsidRPr="003C342F" w:rsidRDefault="00D514D6" w:rsidP="00D90CC8">
      <w:pPr>
        <w:pStyle w:val="af1"/>
        <w:numPr>
          <w:ilvl w:val="0"/>
          <w:numId w:val="1"/>
        </w:numPr>
        <w:jc w:val="both"/>
        <w:rPr>
          <w:rFonts w:cs="Times New Roman"/>
          <w:sz w:val="24"/>
          <w:szCs w:val="24"/>
          <w:lang w:val="ru-RU"/>
        </w:rPr>
      </w:pPr>
      <w:r w:rsidRPr="003C342F">
        <w:rPr>
          <w:rFonts w:cs="Times New Roman"/>
          <w:sz w:val="24"/>
          <w:szCs w:val="24"/>
          <w:lang w:val="ru-RU"/>
        </w:rPr>
        <w:t xml:space="preserve">застосовувати базові принципи відкритої науки та </w:t>
      </w:r>
      <w:r w:rsidRPr="003C342F">
        <w:rPr>
          <w:rFonts w:cs="Times New Roman"/>
          <w:sz w:val="24"/>
          <w:szCs w:val="24"/>
        </w:rPr>
        <w:t>FA</w:t>
      </w:r>
      <w:r w:rsidRPr="003C342F">
        <w:rPr>
          <w:rFonts w:cs="Times New Roman"/>
          <w:sz w:val="24"/>
          <w:szCs w:val="24"/>
        </w:rPr>
        <w:t>IR</w:t>
      </w:r>
      <w:r w:rsidRPr="003C342F">
        <w:rPr>
          <w:rFonts w:cs="Times New Roman"/>
          <w:sz w:val="24"/>
          <w:szCs w:val="24"/>
          <w:lang w:val="ru-RU"/>
        </w:rPr>
        <w:t xml:space="preserve">-підходу до організації, опису, збереження і поширення </w:t>
      </w:r>
      <w:proofErr w:type="gramStart"/>
      <w:r w:rsidRPr="003C342F">
        <w:rPr>
          <w:rFonts w:cs="Times New Roman"/>
          <w:sz w:val="24"/>
          <w:szCs w:val="24"/>
          <w:lang w:val="ru-RU"/>
        </w:rPr>
        <w:t>досл</w:t>
      </w:r>
      <w:proofErr w:type="gramEnd"/>
      <w:r w:rsidRPr="003C342F">
        <w:rPr>
          <w:rFonts w:cs="Times New Roman"/>
          <w:sz w:val="24"/>
          <w:szCs w:val="24"/>
          <w:lang w:val="ru-RU"/>
        </w:rPr>
        <w:t>ідницьких даних з урахуванн</w:t>
      </w:r>
      <w:r w:rsidR="00D90CC8" w:rsidRPr="003C342F">
        <w:rPr>
          <w:rFonts w:cs="Times New Roman"/>
          <w:sz w:val="24"/>
          <w:szCs w:val="24"/>
          <w:lang w:val="ru-RU"/>
        </w:rPr>
        <w:t>ям правових та етичних обмежень;</w:t>
      </w:r>
    </w:p>
    <w:p w:rsidR="005344A5" w:rsidRPr="003C342F" w:rsidRDefault="00D514D6" w:rsidP="00D90CC8">
      <w:pPr>
        <w:pStyle w:val="af1"/>
        <w:numPr>
          <w:ilvl w:val="0"/>
          <w:numId w:val="1"/>
        </w:numPr>
        <w:jc w:val="both"/>
        <w:rPr>
          <w:rFonts w:cs="Times New Roman"/>
          <w:sz w:val="24"/>
          <w:szCs w:val="24"/>
          <w:lang w:val="ru-RU"/>
        </w:rPr>
      </w:pPr>
      <w:r w:rsidRPr="003C342F">
        <w:rPr>
          <w:rFonts w:cs="Times New Roman"/>
          <w:sz w:val="24"/>
          <w:szCs w:val="24"/>
          <w:lang w:val="ru-RU"/>
        </w:rPr>
        <w:t xml:space="preserve">створювати й </w:t>
      </w:r>
      <w:proofErr w:type="gramStart"/>
      <w:r w:rsidRPr="003C342F">
        <w:rPr>
          <w:rFonts w:cs="Times New Roman"/>
          <w:sz w:val="24"/>
          <w:szCs w:val="24"/>
          <w:lang w:val="ru-RU"/>
        </w:rPr>
        <w:t>п</w:t>
      </w:r>
      <w:proofErr w:type="gramEnd"/>
      <w:r w:rsidRPr="003C342F">
        <w:rPr>
          <w:rFonts w:cs="Times New Roman"/>
          <w:sz w:val="24"/>
          <w:szCs w:val="24"/>
          <w:lang w:val="ru-RU"/>
        </w:rPr>
        <w:t xml:space="preserve">ідтримувати академічну ідентичність дослідника, узгоджувати відомості в </w:t>
      </w:r>
      <w:r w:rsidRPr="003C342F">
        <w:rPr>
          <w:rFonts w:cs="Times New Roman"/>
          <w:sz w:val="24"/>
          <w:szCs w:val="24"/>
        </w:rPr>
        <w:t>ORCID</w:t>
      </w:r>
      <w:r w:rsidRPr="003C342F">
        <w:rPr>
          <w:rFonts w:cs="Times New Roman"/>
          <w:sz w:val="24"/>
          <w:szCs w:val="24"/>
          <w:lang w:val="ru-RU"/>
        </w:rPr>
        <w:t xml:space="preserve"> та інших академічних профілях, критично вик</w:t>
      </w:r>
      <w:r w:rsidRPr="003C342F">
        <w:rPr>
          <w:rFonts w:cs="Times New Roman"/>
          <w:sz w:val="24"/>
          <w:szCs w:val="24"/>
          <w:lang w:val="ru-RU"/>
        </w:rPr>
        <w:t>ористовувати бібліометричні показники;</w:t>
      </w:r>
    </w:p>
    <w:p w:rsidR="00BF2F4F" w:rsidRPr="003C342F" w:rsidRDefault="00CA2FC6">
      <w:pPr>
        <w:pStyle w:val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C342F">
        <w:rPr>
          <w:rFonts w:ascii="Times New Roman" w:hAnsi="Times New Roman" w:cs="Times New Roman"/>
          <w:sz w:val="24"/>
          <w:szCs w:val="24"/>
          <w:lang w:val="ru-RU"/>
        </w:rPr>
        <w:t>Змі</w:t>
      </w:r>
      <w:proofErr w:type="gramStart"/>
      <w:r w:rsidRPr="003C342F">
        <w:rPr>
          <w:rFonts w:ascii="Times New Roman" w:hAnsi="Times New Roman" w:cs="Times New Roman"/>
          <w:sz w:val="24"/>
          <w:szCs w:val="24"/>
          <w:lang w:val="ru-RU"/>
        </w:rPr>
        <w:t>ст</w:t>
      </w:r>
      <w:proofErr w:type="gramEnd"/>
      <w:r w:rsidRPr="003C342F">
        <w:rPr>
          <w:rFonts w:ascii="Times New Roman" w:hAnsi="Times New Roman" w:cs="Times New Roman"/>
          <w:sz w:val="24"/>
          <w:szCs w:val="24"/>
          <w:lang w:val="ru-RU"/>
        </w:rPr>
        <w:t xml:space="preserve"> дисципліни</w:t>
      </w:r>
    </w:p>
    <w:p w:rsidR="00BF2F4F" w:rsidRPr="003C342F" w:rsidRDefault="00CA2FC6">
      <w:pPr>
        <w:pStyle w:val="2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C342F">
        <w:rPr>
          <w:rFonts w:ascii="Times New Roman" w:hAnsi="Times New Roman" w:cs="Times New Roman"/>
          <w:sz w:val="24"/>
          <w:szCs w:val="24"/>
          <w:lang w:val="ru-RU"/>
        </w:rPr>
        <w:t xml:space="preserve">Змістовий модуль 1. Формування джерельної та методологічної основи </w:t>
      </w:r>
      <w:proofErr w:type="gramStart"/>
      <w:r w:rsidRPr="003C342F">
        <w:rPr>
          <w:rFonts w:ascii="Times New Roman" w:hAnsi="Times New Roman" w:cs="Times New Roman"/>
          <w:sz w:val="24"/>
          <w:szCs w:val="24"/>
          <w:lang w:val="ru-RU"/>
        </w:rPr>
        <w:t>досл</w:t>
      </w:r>
      <w:proofErr w:type="gramEnd"/>
      <w:r w:rsidRPr="003C342F">
        <w:rPr>
          <w:rFonts w:ascii="Times New Roman" w:hAnsi="Times New Roman" w:cs="Times New Roman"/>
          <w:sz w:val="24"/>
          <w:szCs w:val="24"/>
          <w:lang w:val="ru-RU"/>
        </w:rPr>
        <w:t>ідження</w:t>
      </w:r>
    </w:p>
    <w:p w:rsidR="00BF2F4F" w:rsidRPr="003C342F" w:rsidRDefault="00CA2FC6">
      <w:pPr>
        <w:ind w:firstLine="567"/>
        <w:jc w:val="both"/>
        <w:rPr>
          <w:rFonts w:cs="Times New Roman"/>
          <w:sz w:val="24"/>
          <w:szCs w:val="24"/>
          <w:lang w:val="ru-RU"/>
        </w:rPr>
      </w:pPr>
      <w:r w:rsidRPr="003C342F">
        <w:rPr>
          <w:rFonts w:cs="Times New Roman"/>
          <w:b/>
          <w:sz w:val="24"/>
          <w:szCs w:val="24"/>
          <w:lang w:val="ru-RU"/>
        </w:rPr>
        <w:t xml:space="preserve">Тема 1. Логіка та </w:t>
      </w:r>
      <w:proofErr w:type="gramStart"/>
      <w:r w:rsidRPr="003C342F">
        <w:rPr>
          <w:rFonts w:cs="Times New Roman"/>
          <w:b/>
          <w:sz w:val="24"/>
          <w:szCs w:val="24"/>
          <w:lang w:val="ru-RU"/>
        </w:rPr>
        <w:t>досл</w:t>
      </w:r>
      <w:proofErr w:type="gramEnd"/>
      <w:r w:rsidRPr="003C342F">
        <w:rPr>
          <w:rFonts w:cs="Times New Roman"/>
          <w:b/>
          <w:sz w:val="24"/>
          <w:szCs w:val="24"/>
          <w:lang w:val="ru-RU"/>
        </w:rPr>
        <w:t xml:space="preserve">ідницька проблема історичного дослідження. </w:t>
      </w:r>
      <w:r w:rsidRPr="003C342F">
        <w:rPr>
          <w:rFonts w:cs="Times New Roman"/>
          <w:sz w:val="24"/>
          <w:szCs w:val="24"/>
          <w:lang w:val="ru-RU"/>
        </w:rPr>
        <w:t xml:space="preserve">Взаємозв’язок теми, проблеми, об’єкта, предмета, мети, завдань і </w:t>
      </w:r>
      <w:proofErr w:type="gramStart"/>
      <w:r w:rsidRPr="003C342F">
        <w:rPr>
          <w:rFonts w:cs="Times New Roman"/>
          <w:sz w:val="24"/>
          <w:szCs w:val="24"/>
          <w:lang w:val="ru-RU"/>
        </w:rPr>
        <w:t>досл</w:t>
      </w:r>
      <w:proofErr w:type="gramEnd"/>
      <w:r w:rsidRPr="003C342F">
        <w:rPr>
          <w:rFonts w:cs="Times New Roman"/>
          <w:sz w:val="24"/>
          <w:szCs w:val="24"/>
          <w:lang w:val="ru-RU"/>
        </w:rPr>
        <w:t xml:space="preserve">ідницьких питань. Робоча гіпотеза. Хронологічні й територіальні межі. Наукова новизна та очікуваний внесок. Практична робота: уточнення логіко-структурної схеми власного </w:t>
      </w:r>
      <w:proofErr w:type="gramStart"/>
      <w:r w:rsidRPr="003C342F">
        <w:rPr>
          <w:rFonts w:cs="Times New Roman"/>
          <w:sz w:val="24"/>
          <w:szCs w:val="24"/>
          <w:lang w:val="ru-RU"/>
        </w:rPr>
        <w:t>досл</w:t>
      </w:r>
      <w:proofErr w:type="gramEnd"/>
      <w:r w:rsidRPr="003C342F">
        <w:rPr>
          <w:rFonts w:cs="Times New Roman"/>
          <w:sz w:val="24"/>
          <w:szCs w:val="24"/>
          <w:lang w:val="ru-RU"/>
        </w:rPr>
        <w:t>ідження.</w:t>
      </w:r>
    </w:p>
    <w:p w:rsidR="00BF2F4F" w:rsidRPr="003C342F" w:rsidRDefault="00CA2FC6">
      <w:pPr>
        <w:ind w:firstLine="567"/>
        <w:jc w:val="both"/>
        <w:rPr>
          <w:rFonts w:cs="Times New Roman"/>
          <w:sz w:val="24"/>
          <w:szCs w:val="24"/>
          <w:lang w:val="ru-RU"/>
        </w:rPr>
      </w:pPr>
      <w:r w:rsidRPr="003C342F">
        <w:rPr>
          <w:rFonts w:cs="Times New Roman"/>
          <w:b/>
          <w:sz w:val="24"/>
          <w:szCs w:val="24"/>
          <w:lang w:val="ru-RU"/>
        </w:rPr>
        <w:t xml:space="preserve">Тема 2. Стратегія пошуку та формування джерельної бази. </w:t>
      </w:r>
      <w:r w:rsidRPr="003C342F">
        <w:rPr>
          <w:rFonts w:cs="Times New Roman"/>
          <w:sz w:val="24"/>
          <w:szCs w:val="24"/>
          <w:lang w:val="ru-RU"/>
        </w:rPr>
        <w:t xml:space="preserve">Джерельний корпус і джерельна база. </w:t>
      </w:r>
      <w:proofErr w:type="gramStart"/>
      <w:r w:rsidRPr="003C342F">
        <w:rPr>
          <w:rFonts w:cs="Times New Roman"/>
          <w:sz w:val="24"/>
          <w:szCs w:val="24"/>
          <w:lang w:val="ru-RU"/>
        </w:rPr>
        <w:t>Арх</w:t>
      </w:r>
      <w:proofErr w:type="gramEnd"/>
      <w:r w:rsidRPr="003C342F">
        <w:rPr>
          <w:rFonts w:cs="Times New Roman"/>
          <w:sz w:val="24"/>
          <w:szCs w:val="24"/>
          <w:lang w:val="ru-RU"/>
        </w:rPr>
        <w:t>івна евристика, бібліотечні каталоги, музейні зібрання, цифрові архіви та колекції. Пошукові запити, ключові слова, метадані. Критерії відбору, достатності й репрезентативності джерел. Практична робота: карта пошуку та реє</w:t>
      </w:r>
      <w:proofErr w:type="gramStart"/>
      <w:r w:rsidRPr="003C342F">
        <w:rPr>
          <w:rFonts w:cs="Times New Roman"/>
          <w:sz w:val="24"/>
          <w:szCs w:val="24"/>
          <w:lang w:val="ru-RU"/>
        </w:rPr>
        <w:t>стр</w:t>
      </w:r>
      <w:proofErr w:type="gramEnd"/>
      <w:r w:rsidRPr="003C342F">
        <w:rPr>
          <w:rFonts w:cs="Times New Roman"/>
          <w:sz w:val="24"/>
          <w:szCs w:val="24"/>
          <w:lang w:val="ru-RU"/>
        </w:rPr>
        <w:t xml:space="preserve"> джерел за темою дисертації.</w:t>
      </w:r>
    </w:p>
    <w:p w:rsidR="00BF2F4F" w:rsidRPr="003C342F" w:rsidRDefault="00CA2FC6">
      <w:pPr>
        <w:ind w:firstLine="567"/>
        <w:jc w:val="both"/>
        <w:rPr>
          <w:rFonts w:cs="Times New Roman"/>
          <w:sz w:val="24"/>
          <w:szCs w:val="24"/>
          <w:lang w:val="ru-RU"/>
        </w:rPr>
      </w:pPr>
      <w:r w:rsidRPr="003C342F">
        <w:rPr>
          <w:rFonts w:cs="Times New Roman"/>
          <w:b/>
          <w:sz w:val="24"/>
          <w:szCs w:val="24"/>
          <w:lang w:val="ru-RU"/>
        </w:rPr>
        <w:t xml:space="preserve">Тема 3. Критика історичних джерел. </w:t>
      </w:r>
      <w:r w:rsidRPr="003C342F">
        <w:rPr>
          <w:rFonts w:cs="Times New Roman"/>
          <w:sz w:val="24"/>
          <w:szCs w:val="24"/>
          <w:lang w:val="ru-RU"/>
        </w:rPr>
        <w:t>Походження, авторство, датування, автентичність і цілісність джерела. Авторська позиція, адресат, мета створення, достовірність повідомлення. Інформаційні можливості й обмеження; лакуни, замовчування та суперечності. Практична робота: зовнішня і внутрішня критика обраного джерела.</w:t>
      </w:r>
    </w:p>
    <w:p w:rsidR="00BF2F4F" w:rsidRPr="003C342F" w:rsidRDefault="00CA2FC6">
      <w:pPr>
        <w:ind w:firstLine="567"/>
        <w:jc w:val="both"/>
        <w:rPr>
          <w:rFonts w:cs="Times New Roman"/>
          <w:sz w:val="24"/>
          <w:szCs w:val="24"/>
          <w:lang w:val="ru-RU"/>
        </w:rPr>
      </w:pPr>
      <w:r w:rsidRPr="003C342F">
        <w:rPr>
          <w:rFonts w:cs="Times New Roman"/>
          <w:b/>
          <w:sz w:val="24"/>
          <w:szCs w:val="24"/>
          <w:lang w:val="ru-RU"/>
        </w:rPr>
        <w:t xml:space="preserve">Тема 4. Історіографічний аналіз і визначення </w:t>
      </w:r>
      <w:proofErr w:type="gramStart"/>
      <w:r w:rsidRPr="003C342F">
        <w:rPr>
          <w:rFonts w:cs="Times New Roman"/>
          <w:b/>
          <w:sz w:val="24"/>
          <w:szCs w:val="24"/>
          <w:lang w:val="ru-RU"/>
        </w:rPr>
        <w:t>досл</w:t>
      </w:r>
      <w:proofErr w:type="gramEnd"/>
      <w:r w:rsidRPr="003C342F">
        <w:rPr>
          <w:rFonts w:cs="Times New Roman"/>
          <w:b/>
          <w:sz w:val="24"/>
          <w:szCs w:val="24"/>
          <w:lang w:val="ru-RU"/>
        </w:rPr>
        <w:t xml:space="preserve">ідницької ніші. </w:t>
      </w:r>
      <w:r w:rsidRPr="003C342F">
        <w:rPr>
          <w:rFonts w:cs="Times New Roman"/>
          <w:sz w:val="24"/>
          <w:szCs w:val="24"/>
          <w:lang w:val="ru-RU"/>
        </w:rPr>
        <w:t xml:space="preserve">Пошук і відбір наукової літератури. Аналіз </w:t>
      </w:r>
      <w:proofErr w:type="gramStart"/>
      <w:r w:rsidRPr="003C342F">
        <w:rPr>
          <w:rFonts w:cs="Times New Roman"/>
          <w:sz w:val="24"/>
          <w:szCs w:val="24"/>
          <w:lang w:val="ru-RU"/>
        </w:rPr>
        <w:t>п</w:t>
      </w:r>
      <w:proofErr w:type="gramEnd"/>
      <w:r w:rsidRPr="003C342F">
        <w:rPr>
          <w:rFonts w:cs="Times New Roman"/>
          <w:sz w:val="24"/>
          <w:szCs w:val="24"/>
          <w:lang w:val="ru-RU"/>
        </w:rPr>
        <w:t>ідходів, концепцій, дискусій і невирішених питань. Спі</w:t>
      </w:r>
      <w:proofErr w:type="gramStart"/>
      <w:r w:rsidRPr="003C342F">
        <w:rPr>
          <w:rFonts w:cs="Times New Roman"/>
          <w:sz w:val="24"/>
          <w:szCs w:val="24"/>
          <w:lang w:val="ru-RU"/>
        </w:rPr>
        <w:t>вв</w:t>
      </w:r>
      <w:proofErr w:type="gramEnd"/>
      <w:r w:rsidRPr="003C342F">
        <w:rPr>
          <w:rFonts w:cs="Times New Roman"/>
          <w:sz w:val="24"/>
          <w:szCs w:val="24"/>
          <w:lang w:val="ru-RU"/>
        </w:rPr>
        <w:t>ідношення історіографічного огляду та авторської дослідницької позиції. Практична робота: аналітична історіографічна матриця.</w:t>
      </w:r>
    </w:p>
    <w:p w:rsidR="00BF2F4F" w:rsidRPr="003C342F" w:rsidRDefault="00CA2FC6">
      <w:pPr>
        <w:ind w:firstLine="567"/>
        <w:jc w:val="both"/>
        <w:rPr>
          <w:rFonts w:cs="Times New Roman"/>
          <w:sz w:val="24"/>
          <w:szCs w:val="24"/>
          <w:lang w:val="ru-RU"/>
        </w:rPr>
      </w:pPr>
      <w:r w:rsidRPr="003C342F">
        <w:rPr>
          <w:rFonts w:cs="Times New Roman"/>
          <w:b/>
          <w:sz w:val="24"/>
          <w:szCs w:val="24"/>
          <w:lang w:val="ru-RU"/>
        </w:rPr>
        <w:t xml:space="preserve">Тема 5. Методологічна рамка історичного </w:t>
      </w:r>
      <w:proofErr w:type="gramStart"/>
      <w:r w:rsidRPr="003C342F">
        <w:rPr>
          <w:rFonts w:cs="Times New Roman"/>
          <w:b/>
          <w:sz w:val="24"/>
          <w:szCs w:val="24"/>
          <w:lang w:val="ru-RU"/>
        </w:rPr>
        <w:t>досл</w:t>
      </w:r>
      <w:proofErr w:type="gramEnd"/>
      <w:r w:rsidRPr="003C342F">
        <w:rPr>
          <w:rFonts w:cs="Times New Roman"/>
          <w:b/>
          <w:sz w:val="24"/>
          <w:szCs w:val="24"/>
          <w:lang w:val="ru-RU"/>
        </w:rPr>
        <w:t xml:space="preserve">ідження. </w:t>
      </w:r>
      <w:r w:rsidRPr="003C342F">
        <w:rPr>
          <w:rFonts w:cs="Times New Roman"/>
          <w:sz w:val="24"/>
          <w:szCs w:val="24"/>
          <w:lang w:val="ru-RU"/>
        </w:rPr>
        <w:t>Спі</w:t>
      </w:r>
      <w:proofErr w:type="gramStart"/>
      <w:r w:rsidRPr="003C342F">
        <w:rPr>
          <w:rFonts w:cs="Times New Roman"/>
          <w:sz w:val="24"/>
          <w:szCs w:val="24"/>
          <w:lang w:val="ru-RU"/>
        </w:rPr>
        <w:t>вв</w:t>
      </w:r>
      <w:proofErr w:type="gramEnd"/>
      <w:r w:rsidRPr="003C342F">
        <w:rPr>
          <w:rFonts w:cs="Times New Roman"/>
          <w:sz w:val="24"/>
          <w:szCs w:val="24"/>
          <w:lang w:val="ru-RU"/>
        </w:rPr>
        <w:t>ідношення методології, підходу, методу і методики. Загальнонаукові, спеціальн</w:t>
      </w:r>
      <w:proofErr w:type="gramStart"/>
      <w:r w:rsidRPr="003C342F">
        <w:rPr>
          <w:rFonts w:cs="Times New Roman"/>
          <w:sz w:val="24"/>
          <w:szCs w:val="24"/>
          <w:lang w:val="ru-RU"/>
        </w:rPr>
        <w:t>о-</w:t>
      </w:r>
      <w:proofErr w:type="gramEnd"/>
      <w:r w:rsidRPr="003C342F">
        <w:rPr>
          <w:rFonts w:cs="Times New Roman"/>
          <w:sz w:val="24"/>
          <w:szCs w:val="24"/>
          <w:lang w:val="ru-RU"/>
        </w:rPr>
        <w:t xml:space="preserve">історичні та міждисциплінарні методи. Критерії сумісності й </w:t>
      </w:r>
      <w:proofErr w:type="gramStart"/>
      <w:r w:rsidRPr="003C342F">
        <w:rPr>
          <w:rFonts w:cs="Times New Roman"/>
          <w:sz w:val="24"/>
          <w:szCs w:val="24"/>
          <w:lang w:val="ru-RU"/>
        </w:rPr>
        <w:t>доц</w:t>
      </w:r>
      <w:proofErr w:type="gramEnd"/>
      <w:r w:rsidRPr="003C342F">
        <w:rPr>
          <w:rFonts w:cs="Times New Roman"/>
          <w:sz w:val="24"/>
          <w:szCs w:val="24"/>
          <w:lang w:val="ru-RU"/>
        </w:rPr>
        <w:t>ільності методів. Практична робота: обґрунтування методологічної рамки власного дослідження.</w:t>
      </w:r>
    </w:p>
    <w:p w:rsidR="00BF2F4F" w:rsidRPr="003C342F" w:rsidRDefault="00CA2FC6">
      <w:pPr>
        <w:pStyle w:val="2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C342F">
        <w:rPr>
          <w:rFonts w:ascii="Times New Roman" w:hAnsi="Times New Roman" w:cs="Times New Roman"/>
          <w:sz w:val="24"/>
          <w:szCs w:val="24"/>
          <w:lang w:val="ru-RU"/>
        </w:rPr>
        <w:t xml:space="preserve">Змістовий модуль 2. Аналіз, інтерпретація та представлення результатів </w:t>
      </w:r>
      <w:proofErr w:type="gramStart"/>
      <w:r w:rsidRPr="003C342F">
        <w:rPr>
          <w:rFonts w:ascii="Times New Roman" w:hAnsi="Times New Roman" w:cs="Times New Roman"/>
          <w:sz w:val="24"/>
          <w:szCs w:val="24"/>
          <w:lang w:val="ru-RU"/>
        </w:rPr>
        <w:t>досл</w:t>
      </w:r>
      <w:proofErr w:type="gramEnd"/>
      <w:r w:rsidRPr="003C342F">
        <w:rPr>
          <w:rFonts w:ascii="Times New Roman" w:hAnsi="Times New Roman" w:cs="Times New Roman"/>
          <w:sz w:val="24"/>
          <w:szCs w:val="24"/>
          <w:lang w:val="ru-RU"/>
        </w:rPr>
        <w:t>ідження</w:t>
      </w:r>
    </w:p>
    <w:p w:rsidR="00BF2F4F" w:rsidRPr="003C342F" w:rsidRDefault="00CA2FC6">
      <w:pPr>
        <w:ind w:firstLine="567"/>
        <w:jc w:val="both"/>
        <w:rPr>
          <w:rFonts w:cs="Times New Roman"/>
          <w:sz w:val="24"/>
          <w:szCs w:val="24"/>
          <w:lang w:val="ru-RU"/>
        </w:rPr>
      </w:pPr>
      <w:r w:rsidRPr="003C342F">
        <w:rPr>
          <w:rFonts w:cs="Times New Roman"/>
          <w:b/>
          <w:sz w:val="24"/>
          <w:szCs w:val="24"/>
          <w:lang w:val="ru-RU"/>
        </w:rPr>
        <w:t xml:space="preserve">Тема 6. Контекстуалізація та інтерпретація джерельної інформації. </w:t>
      </w:r>
      <w:r w:rsidRPr="003C342F">
        <w:rPr>
          <w:rFonts w:cs="Times New Roman"/>
          <w:sz w:val="24"/>
          <w:szCs w:val="24"/>
          <w:lang w:val="ru-RU"/>
        </w:rPr>
        <w:t xml:space="preserve">Історичний, </w:t>
      </w:r>
      <w:proofErr w:type="gramStart"/>
      <w:r w:rsidRPr="003C342F">
        <w:rPr>
          <w:rFonts w:cs="Times New Roman"/>
          <w:sz w:val="24"/>
          <w:szCs w:val="24"/>
          <w:lang w:val="ru-RU"/>
        </w:rPr>
        <w:t>соц</w:t>
      </w:r>
      <w:proofErr w:type="gramEnd"/>
      <w:r w:rsidRPr="003C342F">
        <w:rPr>
          <w:rFonts w:cs="Times New Roman"/>
          <w:sz w:val="24"/>
          <w:szCs w:val="24"/>
          <w:lang w:val="ru-RU"/>
        </w:rPr>
        <w:t xml:space="preserve">іальний, політичний і культурний контексти. </w:t>
      </w:r>
      <w:proofErr w:type="gramStart"/>
      <w:r w:rsidRPr="003C342F">
        <w:rPr>
          <w:rFonts w:cs="Times New Roman"/>
          <w:sz w:val="24"/>
          <w:szCs w:val="24"/>
          <w:lang w:val="ru-RU"/>
        </w:rPr>
        <w:t>З</w:t>
      </w:r>
      <w:proofErr w:type="gramEnd"/>
      <w:r w:rsidRPr="003C342F">
        <w:rPr>
          <w:rFonts w:cs="Times New Roman"/>
          <w:sz w:val="24"/>
          <w:szCs w:val="24"/>
          <w:lang w:val="ru-RU"/>
        </w:rPr>
        <w:t xml:space="preserve">іставлення джерел різного походження, верифікація інформації та тріангуляція. Робота із взаємосуперечливими свідченнями. </w:t>
      </w:r>
      <w:proofErr w:type="gramStart"/>
      <w:r w:rsidRPr="003C342F">
        <w:rPr>
          <w:rFonts w:cs="Times New Roman"/>
          <w:sz w:val="24"/>
          <w:szCs w:val="24"/>
          <w:lang w:val="ru-RU"/>
        </w:rPr>
        <w:t>Практична</w:t>
      </w:r>
      <w:proofErr w:type="gramEnd"/>
      <w:r w:rsidRPr="003C342F">
        <w:rPr>
          <w:rFonts w:cs="Times New Roman"/>
          <w:sz w:val="24"/>
          <w:szCs w:val="24"/>
          <w:lang w:val="ru-RU"/>
        </w:rPr>
        <w:t xml:space="preserve"> робота: порівняльний аналіз комплексу джерел.</w:t>
      </w:r>
    </w:p>
    <w:p w:rsidR="00BF2F4F" w:rsidRPr="003C342F" w:rsidRDefault="00CA2FC6">
      <w:pPr>
        <w:ind w:firstLine="567"/>
        <w:jc w:val="both"/>
        <w:rPr>
          <w:rFonts w:cs="Times New Roman"/>
          <w:sz w:val="24"/>
          <w:szCs w:val="24"/>
          <w:lang w:val="ru-RU"/>
        </w:rPr>
      </w:pPr>
      <w:r w:rsidRPr="003C342F">
        <w:rPr>
          <w:rFonts w:cs="Times New Roman"/>
          <w:b/>
          <w:sz w:val="24"/>
          <w:szCs w:val="24"/>
          <w:lang w:val="ru-RU"/>
        </w:rPr>
        <w:t xml:space="preserve">Тема 7. Організація </w:t>
      </w:r>
      <w:proofErr w:type="gramStart"/>
      <w:r w:rsidRPr="003C342F">
        <w:rPr>
          <w:rFonts w:cs="Times New Roman"/>
          <w:b/>
          <w:sz w:val="24"/>
          <w:szCs w:val="24"/>
          <w:lang w:val="ru-RU"/>
        </w:rPr>
        <w:t>досл</w:t>
      </w:r>
      <w:proofErr w:type="gramEnd"/>
      <w:r w:rsidRPr="003C342F">
        <w:rPr>
          <w:rFonts w:cs="Times New Roman"/>
          <w:b/>
          <w:sz w:val="24"/>
          <w:szCs w:val="24"/>
          <w:lang w:val="ru-RU"/>
        </w:rPr>
        <w:t xml:space="preserve">ідницьких матеріалів і цифрові інструменти історика. </w:t>
      </w:r>
      <w:r w:rsidRPr="003C342F">
        <w:rPr>
          <w:rFonts w:cs="Times New Roman"/>
          <w:sz w:val="24"/>
          <w:szCs w:val="24"/>
          <w:lang w:val="ru-RU"/>
        </w:rPr>
        <w:t xml:space="preserve">Реєстри джерел, </w:t>
      </w:r>
      <w:proofErr w:type="gramStart"/>
      <w:r w:rsidRPr="003C342F">
        <w:rPr>
          <w:rFonts w:cs="Times New Roman"/>
          <w:sz w:val="24"/>
          <w:szCs w:val="24"/>
          <w:lang w:val="ru-RU"/>
        </w:rPr>
        <w:t>досл</w:t>
      </w:r>
      <w:proofErr w:type="gramEnd"/>
      <w:r w:rsidRPr="003C342F">
        <w:rPr>
          <w:rFonts w:cs="Times New Roman"/>
          <w:sz w:val="24"/>
          <w:szCs w:val="24"/>
          <w:lang w:val="ru-RU"/>
        </w:rPr>
        <w:t xml:space="preserve">ідницькі нотатки, метадані, цифрові копії, резервне збереження. </w:t>
      </w:r>
      <w:proofErr w:type="gramStart"/>
      <w:r w:rsidRPr="003C342F">
        <w:rPr>
          <w:rFonts w:cs="Times New Roman"/>
          <w:sz w:val="24"/>
          <w:szCs w:val="24"/>
          <w:lang w:val="ru-RU"/>
        </w:rPr>
        <w:t>Б</w:t>
      </w:r>
      <w:proofErr w:type="gramEnd"/>
      <w:r w:rsidRPr="003C342F">
        <w:rPr>
          <w:rFonts w:cs="Times New Roman"/>
          <w:sz w:val="24"/>
          <w:szCs w:val="24"/>
          <w:lang w:val="ru-RU"/>
        </w:rPr>
        <w:t xml:space="preserve">ібліографічні менеджери. Використання цифрових інструментів і систем штучного інтелекту для пошуку, упорядкування та попереднього аналізу </w:t>
      </w:r>
      <w:proofErr w:type="gramStart"/>
      <w:r w:rsidRPr="003C342F">
        <w:rPr>
          <w:rFonts w:cs="Times New Roman"/>
          <w:sz w:val="24"/>
          <w:szCs w:val="24"/>
          <w:lang w:val="ru-RU"/>
        </w:rPr>
        <w:t>матер</w:t>
      </w:r>
      <w:proofErr w:type="gramEnd"/>
      <w:r w:rsidRPr="003C342F">
        <w:rPr>
          <w:rFonts w:cs="Times New Roman"/>
          <w:sz w:val="24"/>
          <w:szCs w:val="24"/>
          <w:lang w:val="ru-RU"/>
        </w:rPr>
        <w:t>іалів: можливості, обмеження, перевірка результатів і прозоре декларування використання.</w:t>
      </w:r>
    </w:p>
    <w:p w:rsidR="00BF2F4F" w:rsidRPr="003C342F" w:rsidRDefault="00CA2FC6">
      <w:pPr>
        <w:ind w:firstLine="567"/>
        <w:jc w:val="both"/>
        <w:rPr>
          <w:rFonts w:cs="Times New Roman"/>
          <w:sz w:val="24"/>
          <w:szCs w:val="24"/>
          <w:lang w:val="ru-RU"/>
        </w:rPr>
      </w:pPr>
      <w:r w:rsidRPr="003C342F">
        <w:rPr>
          <w:rFonts w:cs="Times New Roman"/>
          <w:b/>
          <w:sz w:val="24"/>
          <w:szCs w:val="24"/>
          <w:lang w:val="ru-RU"/>
        </w:rPr>
        <w:t xml:space="preserve">Тема 8. Від джерела до наукової аргументації. </w:t>
      </w:r>
      <w:r w:rsidRPr="003C342F">
        <w:rPr>
          <w:rFonts w:cs="Times New Roman"/>
          <w:sz w:val="24"/>
          <w:szCs w:val="24"/>
          <w:lang w:val="ru-RU"/>
        </w:rPr>
        <w:t xml:space="preserve">Факт, доказ, інтерпретація та висновок. Побудова аргументаційного ланцюга. Коректне використання цитат і покликань. Практична робота: </w:t>
      </w:r>
      <w:proofErr w:type="gramStart"/>
      <w:r w:rsidRPr="003C342F">
        <w:rPr>
          <w:rFonts w:cs="Times New Roman"/>
          <w:sz w:val="24"/>
          <w:szCs w:val="24"/>
          <w:lang w:val="ru-RU"/>
        </w:rPr>
        <w:t>п</w:t>
      </w:r>
      <w:proofErr w:type="gramEnd"/>
      <w:r w:rsidRPr="003C342F">
        <w:rPr>
          <w:rFonts w:cs="Times New Roman"/>
          <w:sz w:val="24"/>
          <w:szCs w:val="24"/>
          <w:lang w:val="ru-RU"/>
        </w:rPr>
        <w:t>ідготовка аналітичного фрагмента наукового тексту на основі опрацьованих джерел.</w:t>
      </w:r>
    </w:p>
    <w:p w:rsidR="00BF2F4F" w:rsidRPr="003C342F" w:rsidRDefault="00CA2FC6">
      <w:pPr>
        <w:ind w:firstLine="567"/>
        <w:jc w:val="both"/>
        <w:rPr>
          <w:rFonts w:cs="Times New Roman"/>
          <w:sz w:val="24"/>
          <w:szCs w:val="24"/>
          <w:lang w:val="ru-RU"/>
        </w:rPr>
      </w:pPr>
      <w:r w:rsidRPr="003C342F">
        <w:rPr>
          <w:rFonts w:cs="Times New Roman"/>
          <w:b/>
          <w:sz w:val="24"/>
          <w:szCs w:val="24"/>
          <w:lang w:val="ru-RU"/>
        </w:rPr>
        <w:lastRenderedPageBreak/>
        <w:t xml:space="preserve">Тема 9. Академічне письмо історика. </w:t>
      </w:r>
      <w:r w:rsidRPr="003C342F">
        <w:rPr>
          <w:rFonts w:cs="Times New Roman"/>
          <w:sz w:val="24"/>
          <w:szCs w:val="24"/>
          <w:lang w:val="ru-RU"/>
        </w:rPr>
        <w:t xml:space="preserve">Структура наукової статті та розділу дисертації. Логіка викладу, зв’язність абзаців, авторська позиція, академічний стиль. Редагування тексту, робота з зауваженнями, взаємне рецензування. </w:t>
      </w:r>
      <w:proofErr w:type="gramStart"/>
      <w:r w:rsidRPr="003C342F">
        <w:rPr>
          <w:rFonts w:cs="Times New Roman"/>
          <w:sz w:val="24"/>
          <w:szCs w:val="24"/>
          <w:lang w:val="ru-RU"/>
        </w:rPr>
        <w:t>Практична</w:t>
      </w:r>
      <w:proofErr w:type="gramEnd"/>
      <w:r w:rsidRPr="003C342F">
        <w:rPr>
          <w:rFonts w:cs="Times New Roman"/>
          <w:sz w:val="24"/>
          <w:szCs w:val="24"/>
          <w:lang w:val="ru-RU"/>
        </w:rPr>
        <w:t xml:space="preserve"> робота: доопрацювання фрагмента статті або розділу дисертації.</w:t>
      </w:r>
    </w:p>
    <w:p w:rsidR="00BF2F4F" w:rsidRPr="003C342F" w:rsidRDefault="00CA2FC6">
      <w:pPr>
        <w:ind w:firstLine="567"/>
        <w:jc w:val="both"/>
        <w:rPr>
          <w:rFonts w:cs="Times New Roman"/>
          <w:sz w:val="24"/>
          <w:szCs w:val="24"/>
          <w:lang w:val="ru-RU"/>
        </w:rPr>
      </w:pPr>
      <w:r w:rsidRPr="003C342F">
        <w:rPr>
          <w:rFonts w:cs="Times New Roman"/>
          <w:b/>
          <w:sz w:val="24"/>
          <w:szCs w:val="24"/>
          <w:lang w:val="ru-RU"/>
        </w:rPr>
        <w:t xml:space="preserve">Тема 10. Представлення та обговорення результатів історичного </w:t>
      </w:r>
      <w:proofErr w:type="gramStart"/>
      <w:r w:rsidRPr="003C342F">
        <w:rPr>
          <w:rFonts w:cs="Times New Roman"/>
          <w:b/>
          <w:sz w:val="24"/>
          <w:szCs w:val="24"/>
          <w:lang w:val="ru-RU"/>
        </w:rPr>
        <w:t>досл</w:t>
      </w:r>
      <w:proofErr w:type="gramEnd"/>
      <w:r w:rsidRPr="003C342F">
        <w:rPr>
          <w:rFonts w:cs="Times New Roman"/>
          <w:b/>
          <w:sz w:val="24"/>
          <w:szCs w:val="24"/>
          <w:lang w:val="ru-RU"/>
        </w:rPr>
        <w:t xml:space="preserve">ідження. </w:t>
      </w:r>
      <w:r w:rsidRPr="003C342F">
        <w:rPr>
          <w:rFonts w:cs="Times New Roman"/>
          <w:sz w:val="24"/>
          <w:szCs w:val="24"/>
          <w:lang w:val="ru-RU"/>
        </w:rPr>
        <w:t xml:space="preserve">Усна і візуальна презентація </w:t>
      </w:r>
      <w:proofErr w:type="gramStart"/>
      <w:r w:rsidRPr="003C342F">
        <w:rPr>
          <w:rFonts w:cs="Times New Roman"/>
          <w:sz w:val="24"/>
          <w:szCs w:val="24"/>
          <w:lang w:val="ru-RU"/>
        </w:rPr>
        <w:t>досл</w:t>
      </w:r>
      <w:proofErr w:type="gramEnd"/>
      <w:r w:rsidRPr="003C342F">
        <w:rPr>
          <w:rFonts w:cs="Times New Roman"/>
          <w:sz w:val="24"/>
          <w:szCs w:val="24"/>
          <w:lang w:val="ru-RU"/>
        </w:rPr>
        <w:t xml:space="preserve">ідницької проблеми, джерельної бази, методології та попередніх висновків. Академічна дискусія, відповіді на запитання, аргументоване врахування зауважень. </w:t>
      </w:r>
      <w:proofErr w:type="gramStart"/>
      <w:r w:rsidRPr="003C342F">
        <w:rPr>
          <w:rFonts w:cs="Times New Roman"/>
          <w:sz w:val="24"/>
          <w:szCs w:val="24"/>
          <w:lang w:val="ru-RU"/>
        </w:rPr>
        <w:t>П</w:t>
      </w:r>
      <w:proofErr w:type="gramEnd"/>
      <w:r w:rsidRPr="003C342F">
        <w:rPr>
          <w:rFonts w:cs="Times New Roman"/>
          <w:sz w:val="24"/>
          <w:szCs w:val="24"/>
          <w:lang w:val="ru-RU"/>
        </w:rPr>
        <w:t>ідсумкова робота: презентація результатів індивідуального дослідження.</w:t>
      </w:r>
    </w:p>
    <w:p w:rsidR="00BF2F4F" w:rsidRPr="003C342F" w:rsidRDefault="00CA2FC6">
      <w:pPr>
        <w:pStyle w:val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C342F">
        <w:rPr>
          <w:rFonts w:ascii="Times New Roman" w:hAnsi="Times New Roman" w:cs="Times New Roman"/>
          <w:sz w:val="24"/>
          <w:szCs w:val="24"/>
          <w:lang w:val="ru-RU"/>
        </w:rPr>
        <w:t>Форми та методи навчання</w:t>
      </w:r>
    </w:p>
    <w:p w:rsidR="00BF2F4F" w:rsidRPr="003C342F" w:rsidRDefault="00CA2FC6">
      <w:pPr>
        <w:ind w:firstLine="567"/>
        <w:jc w:val="both"/>
        <w:rPr>
          <w:rFonts w:cs="Times New Roman"/>
          <w:sz w:val="24"/>
          <w:szCs w:val="24"/>
          <w:lang w:val="ru-RU"/>
        </w:rPr>
      </w:pPr>
      <w:r w:rsidRPr="003C342F">
        <w:rPr>
          <w:rFonts w:cs="Times New Roman"/>
          <w:sz w:val="24"/>
          <w:szCs w:val="24"/>
          <w:lang w:val="ru-RU"/>
        </w:rPr>
        <w:t xml:space="preserve">Форми навчання: проблемні мінілекції, практичні заняття, </w:t>
      </w:r>
      <w:proofErr w:type="gramStart"/>
      <w:r w:rsidRPr="003C342F">
        <w:rPr>
          <w:rFonts w:cs="Times New Roman"/>
          <w:sz w:val="24"/>
          <w:szCs w:val="24"/>
          <w:lang w:val="ru-RU"/>
        </w:rPr>
        <w:t>досл</w:t>
      </w:r>
      <w:proofErr w:type="gramEnd"/>
      <w:r w:rsidRPr="003C342F">
        <w:rPr>
          <w:rFonts w:cs="Times New Roman"/>
          <w:sz w:val="24"/>
          <w:szCs w:val="24"/>
          <w:lang w:val="ru-RU"/>
        </w:rPr>
        <w:t>ідницький семінар, індивідуальні консультації, самостійна робота, презентація і взаємне рецензування результатів дослідження.</w:t>
      </w:r>
    </w:p>
    <w:p w:rsidR="00BF2F4F" w:rsidRPr="003C342F" w:rsidRDefault="00CA2FC6">
      <w:pPr>
        <w:ind w:firstLine="567"/>
        <w:jc w:val="both"/>
        <w:rPr>
          <w:rFonts w:cs="Times New Roman"/>
          <w:sz w:val="24"/>
          <w:szCs w:val="24"/>
          <w:lang w:val="ru-RU"/>
        </w:rPr>
      </w:pPr>
      <w:r w:rsidRPr="003C342F">
        <w:rPr>
          <w:rFonts w:cs="Times New Roman"/>
          <w:sz w:val="24"/>
          <w:szCs w:val="24"/>
          <w:lang w:val="ru-RU"/>
        </w:rPr>
        <w:t xml:space="preserve">Методи навчання: проблемно-пошуковий і </w:t>
      </w:r>
      <w:proofErr w:type="gramStart"/>
      <w:r w:rsidRPr="003C342F">
        <w:rPr>
          <w:rFonts w:cs="Times New Roman"/>
          <w:sz w:val="24"/>
          <w:szCs w:val="24"/>
          <w:lang w:val="ru-RU"/>
        </w:rPr>
        <w:t>досл</w:t>
      </w:r>
      <w:proofErr w:type="gramEnd"/>
      <w:r w:rsidRPr="003C342F">
        <w:rPr>
          <w:rFonts w:cs="Times New Roman"/>
          <w:sz w:val="24"/>
          <w:szCs w:val="24"/>
          <w:lang w:val="ru-RU"/>
        </w:rPr>
        <w:t xml:space="preserve">ідницький методи; аналіз конкретних історичних джерел; історіографічний і бібліометричний аналіз; кейс-метод; моделювання дослідницьких процедур; коментоване читання та редагування наукового тексту; взаємооцінювання; рефлексивні методи; застосування цифрових інструментів, академічних профілів, відкритих репозитаріїв і сервісів </w:t>
      </w:r>
      <w:proofErr w:type="gramStart"/>
      <w:r w:rsidRPr="003C342F">
        <w:rPr>
          <w:rFonts w:cs="Times New Roman"/>
          <w:sz w:val="24"/>
          <w:szCs w:val="24"/>
          <w:lang w:val="ru-RU"/>
        </w:rPr>
        <w:t>в</w:t>
      </w:r>
      <w:proofErr w:type="gramEnd"/>
      <w:r w:rsidRPr="003C342F">
        <w:rPr>
          <w:rFonts w:cs="Times New Roman"/>
          <w:sz w:val="24"/>
          <w:szCs w:val="24"/>
          <w:lang w:val="ru-RU"/>
        </w:rPr>
        <w:t>ідкритої науки для пошуку, систематизації, аналізу та представлення матеріалів.</w:t>
      </w:r>
    </w:p>
    <w:p w:rsidR="00BF2F4F" w:rsidRPr="003C342F" w:rsidRDefault="00CA2FC6">
      <w:pPr>
        <w:pStyle w:val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C342F">
        <w:rPr>
          <w:rFonts w:ascii="Times New Roman" w:hAnsi="Times New Roman" w:cs="Times New Roman"/>
          <w:sz w:val="24"/>
          <w:szCs w:val="24"/>
          <w:lang w:val="ru-RU"/>
        </w:rPr>
        <w:t>Контроль навчальних досягнень</w:t>
      </w:r>
    </w:p>
    <w:p w:rsidR="00BF2F4F" w:rsidRPr="003C342F" w:rsidRDefault="00CA2FC6">
      <w:pPr>
        <w:jc w:val="both"/>
        <w:rPr>
          <w:rFonts w:cs="Times New Roman"/>
          <w:sz w:val="24"/>
          <w:szCs w:val="24"/>
          <w:lang w:val="ru-RU"/>
        </w:rPr>
      </w:pPr>
      <w:r w:rsidRPr="003C342F">
        <w:rPr>
          <w:rFonts w:cs="Times New Roman"/>
          <w:b/>
          <w:sz w:val="24"/>
          <w:szCs w:val="24"/>
          <w:lang w:val="ru-RU"/>
        </w:rPr>
        <w:t xml:space="preserve">Форми оцінювання. </w:t>
      </w:r>
      <w:r w:rsidRPr="003C342F">
        <w:rPr>
          <w:rFonts w:cs="Times New Roman"/>
          <w:sz w:val="24"/>
          <w:szCs w:val="24"/>
          <w:lang w:val="ru-RU"/>
        </w:rPr>
        <w:t xml:space="preserve">Поточний контроль передбачає оцінювання виконання практичних і самостійних </w:t>
      </w:r>
      <w:proofErr w:type="gramStart"/>
      <w:r w:rsidRPr="003C342F">
        <w:rPr>
          <w:rFonts w:cs="Times New Roman"/>
          <w:sz w:val="24"/>
          <w:szCs w:val="24"/>
          <w:lang w:val="ru-RU"/>
        </w:rPr>
        <w:t>досл</w:t>
      </w:r>
      <w:proofErr w:type="gramEnd"/>
      <w:r w:rsidRPr="003C342F">
        <w:rPr>
          <w:rFonts w:cs="Times New Roman"/>
          <w:sz w:val="24"/>
          <w:szCs w:val="24"/>
          <w:lang w:val="ru-RU"/>
        </w:rPr>
        <w:t>ідницьких завдань, участі в обговореннях, презентацій та взаємного реце</w:t>
      </w:r>
      <w:r w:rsidR="00CB0008" w:rsidRPr="003C342F">
        <w:rPr>
          <w:rFonts w:cs="Times New Roman"/>
          <w:sz w:val="24"/>
          <w:szCs w:val="24"/>
          <w:lang w:val="ru-RU"/>
        </w:rPr>
        <w:t xml:space="preserve">нзування. </w:t>
      </w:r>
      <w:proofErr w:type="gramStart"/>
      <w:r w:rsidR="00CB0008" w:rsidRPr="003C342F">
        <w:rPr>
          <w:rFonts w:cs="Times New Roman"/>
          <w:sz w:val="24"/>
          <w:szCs w:val="24"/>
          <w:lang w:val="ru-RU"/>
        </w:rPr>
        <w:t>П</w:t>
      </w:r>
      <w:proofErr w:type="gramEnd"/>
      <w:r w:rsidR="00CB0008" w:rsidRPr="003C342F">
        <w:rPr>
          <w:rFonts w:cs="Times New Roman"/>
          <w:sz w:val="24"/>
          <w:szCs w:val="24"/>
          <w:lang w:val="ru-RU"/>
        </w:rPr>
        <w:t xml:space="preserve">ідсумковий контроль – </w:t>
      </w:r>
      <w:r w:rsidRPr="003C342F">
        <w:rPr>
          <w:rFonts w:cs="Times New Roman"/>
          <w:sz w:val="24"/>
          <w:szCs w:val="24"/>
          <w:lang w:val="ru-RU"/>
        </w:rPr>
        <w:t xml:space="preserve"> залік, що виставляється за накопичувальною системою на підставі виконаних завдань і захисту підсумкової роботи.</w:t>
      </w:r>
    </w:p>
    <w:p w:rsidR="00BF2F4F" w:rsidRPr="003C342F" w:rsidRDefault="00CA2FC6">
      <w:pPr>
        <w:jc w:val="both"/>
        <w:rPr>
          <w:rFonts w:cs="Times New Roman"/>
          <w:sz w:val="24"/>
          <w:szCs w:val="24"/>
          <w:lang w:val="ru-RU"/>
        </w:rPr>
      </w:pPr>
      <w:proofErr w:type="gramStart"/>
      <w:r w:rsidRPr="003C342F">
        <w:rPr>
          <w:rFonts w:cs="Times New Roman"/>
          <w:sz w:val="24"/>
          <w:szCs w:val="24"/>
          <w:lang w:val="ru-RU"/>
        </w:rPr>
        <w:t>П</w:t>
      </w:r>
      <w:proofErr w:type="gramEnd"/>
      <w:r w:rsidRPr="003C342F">
        <w:rPr>
          <w:rFonts w:cs="Times New Roman"/>
          <w:sz w:val="24"/>
          <w:szCs w:val="24"/>
          <w:lang w:val="ru-RU"/>
        </w:rPr>
        <w:t xml:space="preserve">ідсумкова робота. Комплексне індивідуальне </w:t>
      </w:r>
      <w:proofErr w:type="gramStart"/>
      <w:r w:rsidRPr="003C342F">
        <w:rPr>
          <w:rFonts w:cs="Times New Roman"/>
          <w:sz w:val="24"/>
          <w:szCs w:val="24"/>
          <w:lang w:val="ru-RU"/>
        </w:rPr>
        <w:t>досл</w:t>
      </w:r>
      <w:proofErr w:type="gramEnd"/>
      <w:r w:rsidRPr="003C342F">
        <w:rPr>
          <w:rFonts w:cs="Times New Roman"/>
          <w:sz w:val="24"/>
          <w:szCs w:val="24"/>
          <w:lang w:val="ru-RU"/>
        </w:rPr>
        <w:t>ідницьке завдання, до якого входять: уточнена логіко-структурна схема дослідження; карта пошуку та систематизований реєстр джерел; критичний аналіз одного джерела або комплексу джерел; обґрунтування методологічної рамки; аналітичний фрагмент наукового тексту; упорядкований академічний профіль дослідника; коротка презентація отриманих результатів і план їх подальшої апробації та поширення.</w:t>
      </w:r>
    </w:p>
    <w:p w:rsidR="00BF2F4F" w:rsidRPr="003C342F" w:rsidRDefault="00CA2FC6">
      <w:pPr>
        <w:pStyle w:val="2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C342F">
        <w:rPr>
          <w:rFonts w:ascii="Times New Roman" w:hAnsi="Times New Roman" w:cs="Times New Roman"/>
          <w:sz w:val="24"/>
          <w:szCs w:val="24"/>
          <w:lang w:val="ru-RU"/>
        </w:rPr>
        <w:t>Орієнтовний розподіл балі</w:t>
      </w:r>
      <w:proofErr w:type="gramStart"/>
      <w:r w:rsidRPr="003C342F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End"/>
      <w:r w:rsidRPr="003C342F">
        <w:rPr>
          <w:rFonts w:ascii="Times New Roman" w:hAnsi="Times New Roman" w:cs="Times New Roman"/>
          <w:sz w:val="24"/>
          <w:szCs w:val="24"/>
          <w:lang w:val="ru-RU"/>
        </w:rPr>
        <w:t xml:space="preserve"> за видами робіт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5100"/>
        <w:gridCol w:w="5100"/>
      </w:tblGrid>
      <w:tr w:rsidR="003C342F" w:rsidRPr="003C342F">
        <w:trPr>
          <w:cantSplit/>
          <w:tblHeader/>
          <w:jc w:val="center"/>
        </w:trPr>
        <w:tc>
          <w:tcPr>
            <w:tcW w:w="5100" w:type="dxa"/>
            <w:vAlign w:val="center"/>
          </w:tcPr>
          <w:p w:rsidR="00BF2F4F" w:rsidRPr="003C342F" w:rsidRDefault="00CA2FC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C342F">
              <w:rPr>
                <w:rFonts w:cs="Times New Roman"/>
                <w:b/>
                <w:sz w:val="24"/>
                <w:szCs w:val="24"/>
              </w:rPr>
              <w:t>Вид навчальної роботи</w:t>
            </w:r>
          </w:p>
        </w:tc>
        <w:tc>
          <w:tcPr>
            <w:tcW w:w="5100" w:type="dxa"/>
            <w:vAlign w:val="center"/>
          </w:tcPr>
          <w:p w:rsidR="00BF2F4F" w:rsidRPr="003C342F" w:rsidRDefault="00CA2FC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C342F">
              <w:rPr>
                <w:rFonts w:cs="Times New Roman"/>
                <w:b/>
                <w:sz w:val="24"/>
                <w:szCs w:val="24"/>
              </w:rPr>
              <w:t>Максимальна кількість балів</w:t>
            </w:r>
          </w:p>
        </w:tc>
      </w:tr>
      <w:tr w:rsidR="003C342F" w:rsidRPr="003C342F">
        <w:trPr>
          <w:cantSplit/>
          <w:jc w:val="center"/>
        </w:trPr>
        <w:tc>
          <w:tcPr>
            <w:tcW w:w="5100" w:type="dxa"/>
            <w:vAlign w:val="center"/>
          </w:tcPr>
          <w:p w:rsidR="00BF2F4F" w:rsidRPr="003C342F" w:rsidRDefault="00CA2FC6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3C342F">
              <w:rPr>
                <w:rFonts w:cs="Times New Roman"/>
                <w:sz w:val="24"/>
                <w:szCs w:val="24"/>
                <w:lang w:val="ru-RU"/>
              </w:rPr>
              <w:t xml:space="preserve">Логіко-структурна схема </w:t>
            </w:r>
            <w:proofErr w:type="gramStart"/>
            <w:r w:rsidRPr="003C342F">
              <w:rPr>
                <w:rFonts w:cs="Times New Roman"/>
                <w:sz w:val="24"/>
                <w:szCs w:val="24"/>
                <w:lang w:val="ru-RU"/>
              </w:rPr>
              <w:t>досл</w:t>
            </w:r>
            <w:proofErr w:type="gramEnd"/>
            <w:r w:rsidRPr="003C342F">
              <w:rPr>
                <w:rFonts w:cs="Times New Roman"/>
                <w:sz w:val="24"/>
                <w:szCs w:val="24"/>
                <w:lang w:val="ru-RU"/>
              </w:rPr>
              <w:t>ідження та формулювання дослідницьких питань</w:t>
            </w:r>
          </w:p>
        </w:tc>
        <w:tc>
          <w:tcPr>
            <w:tcW w:w="5100" w:type="dxa"/>
            <w:vAlign w:val="center"/>
          </w:tcPr>
          <w:p w:rsidR="00BF2F4F" w:rsidRPr="003C342F" w:rsidRDefault="00CA2FC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C342F">
              <w:rPr>
                <w:rFonts w:cs="Times New Roman"/>
                <w:sz w:val="24"/>
                <w:szCs w:val="24"/>
              </w:rPr>
              <w:t>10</w:t>
            </w:r>
          </w:p>
        </w:tc>
      </w:tr>
      <w:tr w:rsidR="003C342F" w:rsidRPr="003C342F">
        <w:trPr>
          <w:cantSplit/>
          <w:jc w:val="center"/>
        </w:trPr>
        <w:tc>
          <w:tcPr>
            <w:tcW w:w="5100" w:type="dxa"/>
            <w:vAlign w:val="center"/>
          </w:tcPr>
          <w:p w:rsidR="00BF2F4F" w:rsidRPr="003C342F" w:rsidRDefault="00CA2FC6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3C342F">
              <w:rPr>
                <w:rFonts w:cs="Times New Roman"/>
                <w:sz w:val="24"/>
                <w:szCs w:val="24"/>
                <w:lang w:val="ru-RU"/>
              </w:rPr>
              <w:t>Карта пошуку і систематизований реє</w:t>
            </w:r>
            <w:proofErr w:type="gramStart"/>
            <w:r w:rsidRPr="003C342F">
              <w:rPr>
                <w:rFonts w:cs="Times New Roman"/>
                <w:sz w:val="24"/>
                <w:szCs w:val="24"/>
                <w:lang w:val="ru-RU"/>
              </w:rPr>
              <w:t>стр</w:t>
            </w:r>
            <w:proofErr w:type="gramEnd"/>
            <w:r w:rsidRPr="003C342F">
              <w:rPr>
                <w:rFonts w:cs="Times New Roman"/>
                <w:sz w:val="24"/>
                <w:szCs w:val="24"/>
                <w:lang w:val="ru-RU"/>
              </w:rPr>
              <w:t xml:space="preserve"> джерел</w:t>
            </w:r>
          </w:p>
        </w:tc>
        <w:tc>
          <w:tcPr>
            <w:tcW w:w="5100" w:type="dxa"/>
            <w:vAlign w:val="center"/>
          </w:tcPr>
          <w:p w:rsidR="00BF2F4F" w:rsidRPr="003C342F" w:rsidRDefault="00CA2FC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C342F">
              <w:rPr>
                <w:rFonts w:cs="Times New Roman"/>
                <w:sz w:val="24"/>
                <w:szCs w:val="24"/>
              </w:rPr>
              <w:t>15</w:t>
            </w:r>
          </w:p>
        </w:tc>
      </w:tr>
      <w:tr w:rsidR="003C342F" w:rsidRPr="003C342F">
        <w:trPr>
          <w:cantSplit/>
          <w:jc w:val="center"/>
        </w:trPr>
        <w:tc>
          <w:tcPr>
            <w:tcW w:w="5100" w:type="dxa"/>
            <w:vAlign w:val="center"/>
          </w:tcPr>
          <w:p w:rsidR="00BF2F4F" w:rsidRPr="003C342F" w:rsidRDefault="00CA2FC6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3C342F">
              <w:rPr>
                <w:rFonts w:cs="Times New Roman"/>
                <w:sz w:val="24"/>
                <w:szCs w:val="24"/>
                <w:lang w:val="ru-RU"/>
              </w:rPr>
              <w:t>Критичний аналіз історичного джерела або комплексу джерел</w:t>
            </w:r>
          </w:p>
        </w:tc>
        <w:tc>
          <w:tcPr>
            <w:tcW w:w="5100" w:type="dxa"/>
            <w:vAlign w:val="center"/>
          </w:tcPr>
          <w:p w:rsidR="00BF2F4F" w:rsidRPr="003C342F" w:rsidRDefault="00CA2FC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C342F">
              <w:rPr>
                <w:rFonts w:cs="Times New Roman"/>
                <w:sz w:val="24"/>
                <w:szCs w:val="24"/>
              </w:rPr>
              <w:t>20</w:t>
            </w:r>
          </w:p>
        </w:tc>
      </w:tr>
      <w:tr w:rsidR="003C342F" w:rsidRPr="003C342F">
        <w:trPr>
          <w:cantSplit/>
          <w:jc w:val="center"/>
        </w:trPr>
        <w:tc>
          <w:tcPr>
            <w:tcW w:w="5100" w:type="dxa"/>
            <w:vAlign w:val="center"/>
          </w:tcPr>
          <w:p w:rsidR="00BF2F4F" w:rsidRPr="003C342F" w:rsidRDefault="00CA2FC6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3C342F">
              <w:rPr>
                <w:rFonts w:cs="Times New Roman"/>
                <w:sz w:val="24"/>
                <w:szCs w:val="24"/>
                <w:lang w:val="ru-RU"/>
              </w:rPr>
              <w:t xml:space="preserve">Історіографічна матриця та визначення </w:t>
            </w:r>
            <w:proofErr w:type="gramStart"/>
            <w:r w:rsidRPr="003C342F">
              <w:rPr>
                <w:rFonts w:cs="Times New Roman"/>
                <w:sz w:val="24"/>
                <w:szCs w:val="24"/>
                <w:lang w:val="ru-RU"/>
              </w:rPr>
              <w:t>досл</w:t>
            </w:r>
            <w:proofErr w:type="gramEnd"/>
            <w:r w:rsidRPr="003C342F">
              <w:rPr>
                <w:rFonts w:cs="Times New Roman"/>
                <w:sz w:val="24"/>
                <w:szCs w:val="24"/>
                <w:lang w:val="ru-RU"/>
              </w:rPr>
              <w:t>ідницької ніші</w:t>
            </w:r>
          </w:p>
        </w:tc>
        <w:tc>
          <w:tcPr>
            <w:tcW w:w="5100" w:type="dxa"/>
            <w:vAlign w:val="center"/>
          </w:tcPr>
          <w:p w:rsidR="00BF2F4F" w:rsidRPr="003C342F" w:rsidRDefault="00CA2FC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C342F">
              <w:rPr>
                <w:rFonts w:cs="Times New Roman"/>
                <w:sz w:val="24"/>
                <w:szCs w:val="24"/>
              </w:rPr>
              <w:t>10</w:t>
            </w:r>
          </w:p>
        </w:tc>
      </w:tr>
      <w:tr w:rsidR="003C342F" w:rsidRPr="003C342F">
        <w:trPr>
          <w:cantSplit/>
          <w:jc w:val="center"/>
        </w:trPr>
        <w:tc>
          <w:tcPr>
            <w:tcW w:w="5100" w:type="dxa"/>
            <w:vAlign w:val="center"/>
          </w:tcPr>
          <w:p w:rsidR="00BF2F4F" w:rsidRPr="003C342F" w:rsidRDefault="00CA2FC6">
            <w:pPr>
              <w:rPr>
                <w:rFonts w:cs="Times New Roman"/>
                <w:sz w:val="24"/>
                <w:szCs w:val="24"/>
              </w:rPr>
            </w:pPr>
            <w:r w:rsidRPr="003C342F">
              <w:rPr>
                <w:rFonts w:cs="Times New Roman"/>
                <w:sz w:val="24"/>
                <w:szCs w:val="24"/>
              </w:rPr>
              <w:t>Обґрунтування методологічної рамки</w:t>
            </w:r>
          </w:p>
        </w:tc>
        <w:tc>
          <w:tcPr>
            <w:tcW w:w="5100" w:type="dxa"/>
            <w:vAlign w:val="center"/>
          </w:tcPr>
          <w:p w:rsidR="00BF2F4F" w:rsidRPr="003C342F" w:rsidRDefault="00CA2FC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C342F">
              <w:rPr>
                <w:rFonts w:cs="Times New Roman"/>
                <w:sz w:val="24"/>
                <w:szCs w:val="24"/>
              </w:rPr>
              <w:t>15</w:t>
            </w:r>
          </w:p>
        </w:tc>
      </w:tr>
      <w:tr w:rsidR="003C342F" w:rsidRPr="003C342F">
        <w:trPr>
          <w:cantSplit/>
          <w:jc w:val="center"/>
        </w:trPr>
        <w:tc>
          <w:tcPr>
            <w:tcW w:w="5100" w:type="dxa"/>
            <w:vAlign w:val="center"/>
          </w:tcPr>
          <w:p w:rsidR="00BF2F4F" w:rsidRPr="003C342F" w:rsidRDefault="00CA2FC6">
            <w:pPr>
              <w:rPr>
                <w:rFonts w:cs="Times New Roman"/>
                <w:sz w:val="24"/>
                <w:szCs w:val="24"/>
              </w:rPr>
            </w:pPr>
            <w:r w:rsidRPr="003C342F">
              <w:rPr>
                <w:rFonts w:cs="Times New Roman"/>
                <w:sz w:val="24"/>
                <w:szCs w:val="24"/>
              </w:rPr>
              <w:t>Аналітичний фрагмент наукового тексту</w:t>
            </w:r>
          </w:p>
        </w:tc>
        <w:tc>
          <w:tcPr>
            <w:tcW w:w="5100" w:type="dxa"/>
            <w:vAlign w:val="center"/>
          </w:tcPr>
          <w:p w:rsidR="00BF2F4F" w:rsidRPr="003C342F" w:rsidRDefault="00CA2FC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C342F">
              <w:rPr>
                <w:rFonts w:cs="Times New Roman"/>
                <w:sz w:val="24"/>
                <w:szCs w:val="24"/>
              </w:rPr>
              <w:t>20</w:t>
            </w:r>
          </w:p>
        </w:tc>
      </w:tr>
      <w:tr w:rsidR="003C342F" w:rsidRPr="003C342F">
        <w:trPr>
          <w:cantSplit/>
          <w:jc w:val="center"/>
        </w:trPr>
        <w:tc>
          <w:tcPr>
            <w:tcW w:w="5100" w:type="dxa"/>
            <w:vAlign w:val="center"/>
          </w:tcPr>
          <w:p w:rsidR="005344A5" w:rsidRPr="003C342F" w:rsidRDefault="00D514D6">
            <w:pPr>
              <w:rPr>
                <w:rFonts w:cs="Times New Roman"/>
                <w:sz w:val="24"/>
                <w:szCs w:val="24"/>
                <w:lang w:val="ru-RU"/>
              </w:rPr>
            </w:pPr>
            <w:proofErr w:type="gramStart"/>
            <w:r w:rsidRPr="003C342F">
              <w:rPr>
                <w:rFonts w:cs="Times New Roman"/>
                <w:sz w:val="24"/>
                <w:szCs w:val="24"/>
                <w:lang w:val="ru-RU"/>
              </w:rPr>
              <w:t>П</w:t>
            </w:r>
            <w:proofErr w:type="gramEnd"/>
            <w:r w:rsidRPr="003C342F">
              <w:rPr>
                <w:rFonts w:cs="Times New Roman"/>
                <w:sz w:val="24"/>
                <w:szCs w:val="24"/>
                <w:lang w:val="ru-RU"/>
              </w:rPr>
              <w:t>ідсумкова презентація, академічний профіль і план апробації результатів</w:t>
            </w:r>
          </w:p>
        </w:tc>
        <w:tc>
          <w:tcPr>
            <w:tcW w:w="5100" w:type="dxa"/>
            <w:vAlign w:val="center"/>
          </w:tcPr>
          <w:p w:rsidR="00BF2F4F" w:rsidRPr="003C342F" w:rsidRDefault="00CA2FC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C342F">
              <w:rPr>
                <w:rFonts w:cs="Times New Roman"/>
                <w:sz w:val="24"/>
                <w:szCs w:val="24"/>
              </w:rPr>
              <w:t>10</w:t>
            </w:r>
          </w:p>
        </w:tc>
      </w:tr>
      <w:tr w:rsidR="003C342F" w:rsidRPr="003C342F">
        <w:trPr>
          <w:cantSplit/>
          <w:jc w:val="center"/>
        </w:trPr>
        <w:tc>
          <w:tcPr>
            <w:tcW w:w="5100" w:type="dxa"/>
            <w:vAlign w:val="center"/>
          </w:tcPr>
          <w:p w:rsidR="00BF2F4F" w:rsidRPr="003C342F" w:rsidRDefault="00CA2FC6">
            <w:pPr>
              <w:rPr>
                <w:rFonts w:cs="Times New Roman"/>
                <w:sz w:val="24"/>
                <w:szCs w:val="24"/>
              </w:rPr>
            </w:pPr>
            <w:r w:rsidRPr="003C342F">
              <w:rPr>
                <w:rFonts w:cs="Times New Roman"/>
                <w:b/>
                <w:sz w:val="24"/>
                <w:szCs w:val="24"/>
              </w:rPr>
              <w:t>Разом</w:t>
            </w:r>
          </w:p>
        </w:tc>
        <w:tc>
          <w:tcPr>
            <w:tcW w:w="5100" w:type="dxa"/>
            <w:vAlign w:val="center"/>
          </w:tcPr>
          <w:p w:rsidR="00BF2F4F" w:rsidRPr="003C342F" w:rsidRDefault="00CA2FC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C342F">
              <w:rPr>
                <w:rFonts w:cs="Times New Roman"/>
                <w:b/>
                <w:sz w:val="24"/>
                <w:szCs w:val="24"/>
              </w:rPr>
              <w:t>100</w:t>
            </w:r>
          </w:p>
        </w:tc>
      </w:tr>
    </w:tbl>
    <w:p w:rsidR="00BF2F4F" w:rsidRPr="003C342F" w:rsidRDefault="00CA2FC6">
      <w:pPr>
        <w:pStyle w:val="21"/>
        <w:jc w:val="center"/>
        <w:rPr>
          <w:rFonts w:ascii="Times New Roman" w:hAnsi="Times New Roman" w:cs="Times New Roman"/>
          <w:sz w:val="24"/>
          <w:szCs w:val="24"/>
        </w:rPr>
      </w:pPr>
      <w:r w:rsidRPr="003C342F">
        <w:rPr>
          <w:rFonts w:ascii="Times New Roman" w:hAnsi="Times New Roman" w:cs="Times New Roman"/>
          <w:sz w:val="24"/>
          <w:szCs w:val="24"/>
        </w:rPr>
        <w:t>Критерії оцінювання навчальних досягнень</w:t>
      </w:r>
    </w:p>
    <w:p w:rsidR="00BF2F4F" w:rsidRPr="003C342F" w:rsidRDefault="00CA2FC6">
      <w:pPr>
        <w:ind w:firstLine="567"/>
        <w:jc w:val="both"/>
        <w:rPr>
          <w:rFonts w:cs="Times New Roman"/>
          <w:sz w:val="24"/>
          <w:szCs w:val="24"/>
        </w:rPr>
      </w:pPr>
      <w:proofErr w:type="gramStart"/>
      <w:r w:rsidRPr="003C342F">
        <w:rPr>
          <w:rFonts w:cs="Times New Roman"/>
          <w:b/>
          <w:sz w:val="24"/>
          <w:szCs w:val="24"/>
        </w:rPr>
        <w:t>Високий рівень (90–100 балів).</w:t>
      </w:r>
      <w:proofErr w:type="gramEnd"/>
      <w:r w:rsidRPr="003C342F">
        <w:rPr>
          <w:rFonts w:cs="Times New Roman"/>
          <w:b/>
          <w:sz w:val="24"/>
          <w:szCs w:val="24"/>
        </w:rPr>
        <w:t xml:space="preserve"> </w:t>
      </w:r>
      <w:proofErr w:type="gramStart"/>
      <w:r w:rsidRPr="003C342F">
        <w:rPr>
          <w:rFonts w:cs="Times New Roman"/>
          <w:sz w:val="24"/>
          <w:szCs w:val="24"/>
        </w:rPr>
        <w:t xml:space="preserve">Здобувач самостійно й послідовно виконує дослідницькі процедури; аргументовано формулює проблему та питання; формує релевантну джерельну базу; коректно застосовує зовнішню і внутрішню критику; обґрунтовує методологічні рішення; створює </w:t>
      </w:r>
      <w:r w:rsidRPr="003C342F">
        <w:rPr>
          <w:rFonts w:cs="Times New Roman"/>
          <w:sz w:val="24"/>
          <w:szCs w:val="24"/>
        </w:rPr>
        <w:lastRenderedPageBreak/>
        <w:t>логічний, доказовий і належно оформлений науковий текст; критично оцінює обмеження власного дослідження.</w:t>
      </w:r>
      <w:proofErr w:type="gramEnd"/>
    </w:p>
    <w:p w:rsidR="00BF2F4F" w:rsidRPr="003C342F" w:rsidRDefault="00CA2FC6">
      <w:pPr>
        <w:ind w:firstLine="567"/>
        <w:jc w:val="both"/>
        <w:rPr>
          <w:rFonts w:cs="Times New Roman"/>
          <w:sz w:val="24"/>
          <w:szCs w:val="24"/>
        </w:rPr>
      </w:pPr>
      <w:proofErr w:type="gramStart"/>
      <w:r w:rsidRPr="003C342F">
        <w:rPr>
          <w:rFonts w:cs="Times New Roman"/>
          <w:b/>
          <w:sz w:val="24"/>
          <w:szCs w:val="24"/>
        </w:rPr>
        <w:t>Достатній рівень (74–89 балів).</w:t>
      </w:r>
      <w:proofErr w:type="gramEnd"/>
      <w:r w:rsidRPr="003C342F">
        <w:rPr>
          <w:rFonts w:cs="Times New Roman"/>
          <w:b/>
          <w:sz w:val="24"/>
          <w:szCs w:val="24"/>
        </w:rPr>
        <w:t xml:space="preserve"> </w:t>
      </w:r>
      <w:proofErr w:type="gramStart"/>
      <w:r w:rsidRPr="003C342F">
        <w:rPr>
          <w:rFonts w:cs="Times New Roman"/>
          <w:sz w:val="24"/>
          <w:szCs w:val="24"/>
        </w:rPr>
        <w:t>Здобувач загалом правильно виконує дослідницькі завдання, демонструє достатнє розуміння джерел і методів, але окремі положення потребують точнішого обґрунтування, поглиблення аналізу або редакційного доопрацювання.</w:t>
      </w:r>
      <w:proofErr w:type="gramEnd"/>
    </w:p>
    <w:p w:rsidR="00BF2F4F" w:rsidRPr="003C342F" w:rsidRDefault="00CA2FC6">
      <w:pPr>
        <w:ind w:firstLine="567"/>
        <w:jc w:val="both"/>
        <w:rPr>
          <w:rFonts w:cs="Times New Roman"/>
          <w:sz w:val="24"/>
          <w:szCs w:val="24"/>
        </w:rPr>
      </w:pPr>
      <w:proofErr w:type="gramStart"/>
      <w:r w:rsidRPr="003C342F">
        <w:rPr>
          <w:rFonts w:cs="Times New Roman"/>
          <w:b/>
          <w:sz w:val="24"/>
          <w:szCs w:val="24"/>
        </w:rPr>
        <w:t>Задовільний рівень (60–73 бали).</w:t>
      </w:r>
      <w:proofErr w:type="gramEnd"/>
      <w:r w:rsidRPr="003C342F">
        <w:rPr>
          <w:rFonts w:cs="Times New Roman"/>
          <w:b/>
          <w:sz w:val="24"/>
          <w:szCs w:val="24"/>
        </w:rPr>
        <w:t xml:space="preserve"> </w:t>
      </w:r>
      <w:proofErr w:type="gramStart"/>
      <w:r w:rsidRPr="003C342F">
        <w:rPr>
          <w:rFonts w:cs="Times New Roman"/>
          <w:sz w:val="24"/>
          <w:szCs w:val="24"/>
        </w:rPr>
        <w:t>Здобувач виконує основні завдання, однак допускає методологічні або джерелознавчі неточності, неповно обґрунтовує відбір джерел і методів, недостатньо послідовно вибудовує аргументацію та потребує суттєвої допомоги під час доопрацювання тексту.</w:t>
      </w:r>
      <w:proofErr w:type="gramEnd"/>
    </w:p>
    <w:p w:rsidR="00BF2F4F" w:rsidRPr="003C342F" w:rsidRDefault="00CA2FC6">
      <w:pPr>
        <w:ind w:firstLine="567"/>
        <w:jc w:val="both"/>
        <w:rPr>
          <w:rFonts w:cs="Times New Roman"/>
          <w:sz w:val="24"/>
          <w:szCs w:val="24"/>
        </w:rPr>
      </w:pPr>
      <w:proofErr w:type="gramStart"/>
      <w:r w:rsidRPr="003C342F">
        <w:rPr>
          <w:rFonts w:cs="Times New Roman"/>
          <w:b/>
          <w:sz w:val="24"/>
          <w:szCs w:val="24"/>
        </w:rPr>
        <w:t>Незадовільний рівень (менше 60 балів).</w:t>
      </w:r>
      <w:proofErr w:type="gramEnd"/>
      <w:r w:rsidRPr="003C342F">
        <w:rPr>
          <w:rFonts w:cs="Times New Roman"/>
          <w:b/>
          <w:sz w:val="24"/>
          <w:szCs w:val="24"/>
        </w:rPr>
        <w:t xml:space="preserve"> </w:t>
      </w:r>
      <w:proofErr w:type="gramStart"/>
      <w:r w:rsidRPr="003C342F">
        <w:rPr>
          <w:rFonts w:cs="Times New Roman"/>
          <w:sz w:val="24"/>
          <w:szCs w:val="24"/>
        </w:rPr>
        <w:t>Завдання виконані фрагментарно або не відповідають установленим вимогам; відсутні належний критичний аналіз джерел, методологічне обґрунтування, самостійна аргументація чи дотримання принципів академічної доброчесності.</w:t>
      </w:r>
      <w:proofErr w:type="gramEnd"/>
    </w:p>
    <w:p w:rsidR="00BF2F4F" w:rsidRPr="003C342F" w:rsidRDefault="00CA2FC6">
      <w:pPr>
        <w:pStyle w:val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C342F">
        <w:rPr>
          <w:rFonts w:ascii="Times New Roman" w:hAnsi="Times New Roman" w:cs="Times New Roman"/>
          <w:sz w:val="24"/>
          <w:szCs w:val="24"/>
          <w:lang w:val="ru-RU"/>
        </w:rPr>
        <w:t>Політика курсу</w:t>
      </w:r>
    </w:p>
    <w:p w:rsidR="00BF2F4F" w:rsidRPr="003C342F" w:rsidRDefault="00CA2FC6">
      <w:pPr>
        <w:ind w:firstLine="567"/>
        <w:jc w:val="both"/>
        <w:rPr>
          <w:rFonts w:cs="Times New Roman"/>
          <w:sz w:val="24"/>
          <w:szCs w:val="24"/>
          <w:lang w:val="ru-RU"/>
        </w:rPr>
      </w:pPr>
      <w:r w:rsidRPr="003C342F">
        <w:rPr>
          <w:rFonts w:cs="Times New Roman"/>
          <w:sz w:val="24"/>
          <w:szCs w:val="24"/>
          <w:lang w:val="ru-RU"/>
        </w:rPr>
        <w:t>Учасники освітнього процесу керуються нормативними документами та відповідними положеннями, затвердженими в Національному університеті «Ч</w:t>
      </w:r>
      <w:r w:rsidR="00CB0008" w:rsidRPr="003C342F">
        <w:rPr>
          <w:rFonts w:cs="Times New Roman"/>
          <w:sz w:val="24"/>
          <w:szCs w:val="24"/>
          <w:lang w:val="ru-RU"/>
        </w:rPr>
        <w:t>ернігівський колегіум» імені Т.</w:t>
      </w:r>
      <w:r w:rsidRPr="003C342F">
        <w:rPr>
          <w:rFonts w:cs="Times New Roman"/>
          <w:sz w:val="24"/>
          <w:szCs w:val="24"/>
          <w:lang w:val="ru-RU"/>
        </w:rPr>
        <w:t>Г.</w:t>
      </w:r>
      <w:r w:rsidR="00CB0008" w:rsidRPr="003C342F">
        <w:rPr>
          <w:rFonts w:cs="Times New Roman"/>
          <w:sz w:val="24"/>
          <w:szCs w:val="24"/>
          <w:lang w:val="ru-RU"/>
        </w:rPr>
        <w:t> </w:t>
      </w:r>
      <w:r w:rsidRPr="003C342F">
        <w:rPr>
          <w:rFonts w:cs="Times New Roman"/>
          <w:sz w:val="24"/>
          <w:szCs w:val="24"/>
          <w:lang w:val="ru-RU"/>
        </w:rPr>
        <w:t xml:space="preserve">Шевченка, зокрема Положенням про організацію освітнього процесу та Положенням про академічну доброчесність здобувачів освіти. Здобувачі мають систематично брати участь у заняттях, своєчасно виконувати індивідуальні </w:t>
      </w:r>
      <w:proofErr w:type="gramStart"/>
      <w:r w:rsidRPr="003C342F">
        <w:rPr>
          <w:rFonts w:cs="Times New Roman"/>
          <w:sz w:val="24"/>
          <w:szCs w:val="24"/>
          <w:lang w:val="ru-RU"/>
        </w:rPr>
        <w:t>досл</w:t>
      </w:r>
      <w:proofErr w:type="gramEnd"/>
      <w:r w:rsidRPr="003C342F">
        <w:rPr>
          <w:rFonts w:cs="Times New Roman"/>
          <w:sz w:val="24"/>
          <w:szCs w:val="24"/>
          <w:lang w:val="ru-RU"/>
        </w:rPr>
        <w:t>ідницькі завдання та дотримуватися погоджених термінів їх подання.</w:t>
      </w:r>
    </w:p>
    <w:p w:rsidR="00BF2F4F" w:rsidRPr="003C342F" w:rsidRDefault="00CA2FC6">
      <w:pPr>
        <w:ind w:firstLine="567"/>
        <w:jc w:val="both"/>
        <w:rPr>
          <w:rFonts w:cs="Times New Roman"/>
          <w:sz w:val="24"/>
          <w:szCs w:val="24"/>
          <w:lang w:val="ru-RU"/>
        </w:rPr>
      </w:pPr>
      <w:r w:rsidRPr="003C342F">
        <w:rPr>
          <w:rFonts w:cs="Times New Roman"/>
          <w:sz w:val="24"/>
          <w:szCs w:val="24"/>
          <w:lang w:val="ru-RU"/>
        </w:rPr>
        <w:t xml:space="preserve">Дотримання академічної доброчесності передбачає самостійне виконання завдань; точне покликання на джерела інформації та наукову літературу; недопущення фабрикації, фальсифікації, плагіату й некоректного запозичення; надання достовірної інформації про використані джерела, методи й </w:t>
      </w:r>
      <w:proofErr w:type="gramStart"/>
      <w:r w:rsidRPr="003C342F">
        <w:rPr>
          <w:rFonts w:cs="Times New Roman"/>
          <w:sz w:val="24"/>
          <w:szCs w:val="24"/>
          <w:lang w:val="ru-RU"/>
        </w:rPr>
        <w:t>досл</w:t>
      </w:r>
      <w:proofErr w:type="gramEnd"/>
      <w:r w:rsidRPr="003C342F">
        <w:rPr>
          <w:rFonts w:cs="Times New Roman"/>
          <w:sz w:val="24"/>
          <w:szCs w:val="24"/>
          <w:lang w:val="ru-RU"/>
        </w:rPr>
        <w:t xml:space="preserve">ідницькі процедури. </w:t>
      </w:r>
      <w:proofErr w:type="gramStart"/>
      <w:r w:rsidRPr="003C342F">
        <w:rPr>
          <w:rFonts w:cs="Times New Roman"/>
          <w:sz w:val="24"/>
          <w:szCs w:val="24"/>
          <w:lang w:val="ru-RU"/>
        </w:rPr>
        <w:t>П</w:t>
      </w:r>
      <w:proofErr w:type="gramEnd"/>
      <w:r w:rsidRPr="003C342F">
        <w:rPr>
          <w:rFonts w:cs="Times New Roman"/>
          <w:sz w:val="24"/>
          <w:szCs w:val="24"/>
          <w:lang w:val="ru-RU"/>
        </w:rPr>
        <w:t xml:space="preserve">ід час оприлюднення матеріалів здобувачі дотримуються авторського права, правил захисту персональних і чутливих даних та принципу «відкрито настільки, наскільки можливо; закрито настільки, наскільки необхідно». Використання систем штучного інтелекту </w:t>
      </w:r>
      <w:proofErr w:type="gramStart"/>
      <w:r w:rsidRPr="003C342F">
        <w:rPr>
          <w:rFonts w:cs="Times New Roman"/>
          <w:sz w:val="24"/>
          <w:szCs w:val="24"/>
          <w:lang w:val="ru-RU"/>
        </w:rPr>
        <w:t>допускається</w:t>
      </w:r>
      <w:proofErr w:type="gramEnd"/>
      <w:r w:rsidRPr="003C342F">
        <w:rPr>
          <w:rFonts w:cs="Times New Roman"/>
          <w:sz w:val="24"/>
          <w:szCs w:val="24"/>
          <w:lang w:val="ru-RU"/>
        </w:rPr>
        <w:t xml:space="preserve"> лише як допоміжного інструменту за умови критичної перевірки результатів, збереження авторської відповідальності та прозорого зазначення способу їх використання. Передавання конфіденційних, неопублікованих або персональних </w:t>
      </w:r>
      <w:proofErr w:type="gramStart"/>
      <w:r w:rsidRPr="003C342F">
        <w:rPr>
          <w:rFonts w:cs="Times New Roman"/>
          <w:sz w:val="24"/>
          <w:szCs w:val="24"/>
          <w:lang w:val="ru-RU"/>
        </w:rPr>
        <w:t>досл</w:t>
      </w:r>
      <w:proofErr w:type="gramEnd"/>
      <w:r w:rsidRPr="003C342F">
        <w:rPr>
          <w:rFonts w:cs="Times New Roman"/>
          <w:sz w:val="24"/>
          <w:szCs w:val="24"/>
          <w:lang w:val="ru-RU"/>
        </w:rPr>
        <w:t>ідницьких матеріалів до відкритих сервісів без належних правових та етичних підстав не допускається.</w:t>
      </w:r>
    </w:p>
    <w:p w:rsidR="00BF2F4F" w:rsidRPr="003C342F" w:rsidRDefault="00CA2FC6">
      <w:pPr>
        <w:ind w:firstLine="567"/>
        <w:jc w:val="both"/>
        <w:rPr>
          <w:rFonts w:cs="Times New Roman"/>
          <w:sz w:val="24"/>
          <w:szCs w:val="24"/>
          <w:lang w:val="ru-RU"/>
        </w:rPr>
      </w:pPr>
      <w:proofErr w:type="gramStart"/>
      <w:r w:rsidRPr="003C342F">
        <w:rPr>
          <w:rFonts w:cs="Times New Roman"/>
          <w:sz w:val="24"/>
          <w:szCs w:val="24"/>
          <w:lang w:val="ru-RU"/>
        </w:rPr>
        <w:t>Пропущені з поважної причини заняття та невиконані завдання можуть бути відпрацьовані в терміни і спосіб, погоджені з викладачкою.</w:t>
      </w:r>
      <w:proofErr w:type="gramEnd"/>
      <w:r w:rsidRPr="003C342F">
        <w:rPr>
          <w:rFonts w:cs="Times New Roman"/>
          <w:sz w:val="24"/>
          <w:szCs w:val="24"/>
          <w:lang w:val="ru-RU"/>
        </w:rPr>
        <w:t xml:space="preserve"> Завдання, подані після встановленого строку без поважної причини, можуть бути оцінені зі зниженням балів </w:t>
      </w:r>
      <w:proofErr w:type="gramStart"/>
      <w:r w:rsidRPr="003C342F">
        <w:rPr>
          <w:rFonts w:cs="Times New Roman"/>
          <w:sz w:val="24"/>
          <w:szCs w:val="24"/>
          <w:lang w:val="ru-RU"/>
        </w:rPr>
        <w:t>в</w:t>
      </w:r>
      <w:proofErr w:type="gramEnd"/>
      <w:r w:rsidRPr="003C342F">
        <w:rPr>
          <w:rFonts w:cs="Times New Roman"/>
          <w:sz w:val="24"/>
          <w:szCs w:val="24"/>
          <w:lang w:val="ru-RU"/>
        </w:rPr>
        <w:t>ідповідно до критеріїв, повідомлених на початку курсу.</w:t>
      </w:r>
    </w:p>
    <w:p w:rsidR="00BF2F4F" w:rsidRPr="003C342F" w:rsidRDefault="00CA2FC6">
      <w:pPr>
        <w:pStyle w:val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C342F">
        <w:rPr>
          <w:rFonts w:ascii="Times New Roman" w:hAnsi="Times New Roman" w:cs="Times New Roman"/>
          <w:sz w:val="24"/>
          <w:szCs w:val="24"/>
          <w:lang w:val="ru-RU"/>
        </w:rPr>
        <w:t>Матеріально-технічне забезпечення</w:t>
      </w:r>
    </w:p>
    <w:p w:rsidR="00BF2F4F" w:rsidRPr="003C342F" w:rsidRDefault="00CA2FC6">
      <w:pPr>
        <w:ind w:firstLine="567"/>
        <w:jc w:val="both"/>
        <w:rPr>
          <w:rFonts w:cs="Times New Roman"/>
          <w:sz w:val="24"/>
          <w:szCs w:val="24"/>
          <w:lang w:val="ru-RU"/>
        </w:rPr>
      </w:pPr>
      <w:r w:rsidRPr="003C342F">
        <w:rPr>
          <w:rFonts w:cs="Times New Roman"/>
          <w:sz w:val="24"/>
          <w:szCs w:val="24"/>
          <w:lang w:val="ru-RU"/>
        </w:rPr>
        <w:t>Навчальна аудиторія, мультимедійний проєктор, ноутбук або комп’ютер із доступом до Інтернету, електронні каталоги бібліотек і архіві</w:t>
      </w:r>
      <w:proofErr w:type="gramStart"/>
      <w:r w:rsidRPr="003C342F">
        <w:rPr>
          <w:rFonts w:cs="Times New Roman"/>
          <w:sz w:val="24"/>
          <w:szCs w:val="24"/>
          <w:lang w:val="ru-RU"/>
        </w:rPr>
        <w:t>в</w:t>
      </w:r>
      <w:proofErr w:type="gramEnd"/>
      <w:r w:rsidRPr="003C342F">
        <w:rPr>
          <w:rFonts w:cs="Times New Roman"/>
          <w:sz w:val="24"/>
          <w:szCs w:val="24"/>
          <w:lang w:val="ru-RU"/>
        </w:rPr>
        <w:t xml:space="preserve">, цифрові колекції історичних джерел, наукові бази даних, бібліографічний менеджер </w:t>
      </w:r>
      <w:r w:rsidRPr="003C342F">
        <w:rPr>
          <w:rFonts w:cs="Times New Roman"/>
          <w:sz w:val="24"/>
          <w:szCs w:val="24"/>
        </w:rPr>
        <w:t>Zotero</w:t>
      </w:r>
      <w:r w:rsidRPr="003C342F">
        <w:rPr>
          <w:rFonts w:cs="Times New Roman"/>
          <w:sz w:val="24"/>
          <w:szCs w:val="24"/>
          <w:lang w:val="ru-RU"/>
        </w:rPr>
        <w:t xml:space="preserve"> або аналогічний інструмент, сервіси </w:t>
      </w:r>
      <w:r w:rsidRPr="003C342F">
        <w:rPr>
          <w:rFonts w:cs="Times New Roman"/>
          <w:sz w:val="24"/>
          <w:szCs w:val="24"/>
        </w:rPr>
        <w:t>ORCID</w:t>
      </w:r>
      <w:r w:rsidRPr="003C342F">
        <w:rPr>
          <w:rFonts w:cs="Times New Roman"/>
          <w:sz w:val="24"/>
          <w:szCs w:val="24"/>
          <w:lang w:val="ru-RU"/>
        </w:rPr>
        <w:t xml:space="preserve">, </w:t>
      </w:r>
      <w:r w:rsidRPr="003C342F">
        <w:rPr>
          <w:rFonts w:cs="Times New Roman"/>
          <w:sz w:val="24"/>
          <w:szCs w:val="24"/>
        </w:rPr>
        <w:t>Google</w:t>
      </w:r>
      <w:r w:rsidRPr="003C342F">
        <w:rPr>
          <w:rFonts w:cs="Times New Roman"/>
          <w:sz w:val="24"/>
          <w:szCs w:val="24"/>
          <w:lang w:val="ru-RU"/>
        </w:rPr>
        <w:t xml:space="preserve"> </w:t>
      </w:r>
      <w:r w:rsidRPr="003C342F">
        <w:rPr>
          <w:rFonts w:cs="Times New Roman"/>
          <w:sz w:val="24"/>
          <w:szCs w:val="24"/>
        </w:rPr>
        <w:t>Scholar</w:t>
      </w:r>
      <w:r w:rsidRPr="003C342F">
        <w:rPr>
          <w:rFonts w:cs="Times New Roman"/>
          <w:sz w:val="24"/>
          <w:szCs w:val="24"/>
          <w:lang w:val="ru-RU"/>
        </w:rPr>
        <w:t xml:space="preserve">, </w:t>
      </w:r>
      <w:r w:rsidRPr="003C342F">
        <w:rPr>
          <w:rFonts w:cs="Times New Roman"/>
          <w:sz w:val="24"/>
          <w:szCs w:val="24"/>
        </w:rPr>
        <w:t>OpenAlex</w:t>
      </w:r>
      <w:r w:rsidRPr="003C342F">
        <w:rPr>
          <w:rFonts w:cs="Times New Roman"/>
          <w:sz w:val="24"/>
          <w:szCs w:val="24"/>
          <w:lang w:val="ru-RU"/>
        </w:rPr>
        <w:t xml:space="preserve">, Національна система дослідників України, відкриті репозитарії (зокрема </w:t>
      </w:r>
      <w:r w:rsidRPr="003C342F">
        <w:rPr>
          <w:rFonts w:cs="Times New Roman"/>
          <w:sz w:val="24"/>
          <w:szCs w:val="24"/>
        </w:rPr>
        <w:t>Zenodo</w:t>
      </w:r>
      <w:r w:rsidRPr="003C342F">
        <w:rPr>
          <w:rFonts w:cs="Times New Roman"/>
          <w:sz w:val="24"/>
          <w:szCs w:val="24"/>
          <w:lang w:val="ru-RU"/>
        </w:rPr>
        <w:t>), цифрові гуманітарні інфраструктури (</w:t>
      </w:r>
      <w:r w:rsidRPr="003C342F">
        <w:rPr>
          <w:rFonts w:cs="Times New Roman"/>
          <w:sz w:val="24"/>
          <w:szCs w:val="24"/>
        </w:rPr>
        <w:t>DARIAH</w:t>
      </w:r>
      <w:r w:rsidRPr="003C342F">
        <w:rPr>
          <w:rFonts w:cs="Times New Roman"/>
          <w:sz w:val="24"/>
          <w:szCs w:val="24"/>
          <w:lang w:val="ru-RU"/>
        </w:rPr>
        <w:t>-</w:t>
      </w:r>
      <w:r w:rsidRPr="003C342F">
        <w:rPr>
          <w:rFonts w:cs="Times New Roman"/>
          <w:sz w:val="24"/>
          <w:szCs w:val="24"/>
        </w:rPr>
        <w:t>EU</w:t>
      </w:r>
      <w:r w:rsidRPr="003C342F">
        <w:rPr>
          <w:rFonts w:cs="Times New Roman"/>
          <w:sz w:val="24"/>
          <w:szCs w:val="24"/>
          <w:lang w:val="ru-RU"/>
        </w:rPr>
        <w:t xml:space="preserve">), засоби дистанційної комунікації та обміну навчальними </w:t>
      </w:r>
      <w:proofErr w:type="gramStart"/>
      <w:r w:rsidRPr="003C342F">
        <w:rPr>
          <w:rFonts w:cs="Times New Roman"/>
          <w:sz w:val="24"/>
          <w:szCs w:val="24"/>
          <w:lang w:val="ru-RU"/>
        </w:rPr>
        <w:t>матер</w:t>
      </w:r>
      <w:proofErr w:type="gramEnd"/>
      <w:r w:rsidRPr="003C342F">
        <w:rPr>
          <w:rFonts w:cs="Times New Roman"/>
          <w:sz w:val="24"/>
          <w:szCs w:val="24"/>
          <w:lang w:val="ru-RU"/>
        </w:rPr>
        <w:t>іалами.</w:t>
      </w:r>
    </w:p>
    <w:p w:rsidR="00BF2F4F" w:rsidRPr="003C342F" w:rsidRDefault="00CA2FC6">
      <w:pPr>
        <w:pStyle w:val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C342F">
        <w:rPr>
          <w:rFonts w:ascii="Times New Roman" w:hAnsi="Times New Roman" w:cs="Times New Roman"/>
          <w:sz w:val="24"/>
          <w:szCs w:val="24"/>
          <w:lang w:val="ru-RU"/>
        </w:rPr>
        <w:t>Інформаційні ресурси</w:t>
      </w:r>
    </w:p>
    <w:p w:rsidR="00FA3985" w:rsidRPr="003C342F" w:rsidRDefault="00FA3985" w:rsidP="003C342F">
      <w:pPr>
        <w:pStyle w:val="ad"/>
        <w:numPr>
          <w:ilvl w:val="0"/>
          <w:numId w:val="10"/>
        </w:numPr>
        <w:jc w:val="both"/>
        <w:rPr>
          <w:rFonts w:cs="Times New Roman"/>
          <w:sz w:val="24"/>
          <w:szCs w:val="24"/>
          <w:lang w:val="ru-RU"/>
        </w:rPr>
      </w:pPr>
      <w:r w:rsidRPr="003C342F">
        <w:rPr>
          <w:rFonts w:cs="Times New Roman"/>
          <w:sz w:val="24"/>
          <w:szCs w:val="24"/>
          <w:lang w:val="ru-RU"/>
        </w:rPr>
        <w:t>Відкрита наука: офіційний тематичний ресурс Міністерства освіти і науки України.</w:t>
      </w:r>
      <w:hyperlink r:id="rId10">
        <w:r w:rsidRPr="003C342F">
          <w:rPr>
            <w:rFonts w:cs="Times New Roman"/>
            <w:sz w:val="24"/>
            <w:szCs w:val="24"/>
          </w:rPr>
          <w:t>URL</w:t>
        </w:r>
      </w:hyperlink>
      <w:r w:rsidRPr="003C342F">
        <w:rPr>
          <w:rFonts w:cs="Times New Roman"/>
          <w:sz w:val="24"/>
          <w:szCs w:val="24"/>
          <w:lang w:val="uk-UA"/>
        </w:rPr>
        <w:t>:</w:t>
      </w:r>
      <w:r w:rsidRPr="003C342F">
        <w:rPr>
          <w:rFonts w:cs="Times New Roman"/>
          <w:sz w:val="24"/>
          <w:szCs w:val="24"/>
          <w:lang w:val="ru-RU"/>
        </w:rPr>
        <w:t xml:space="preserve"> </w:t>
      </w:r>
      <w:hyperlink r:id="rId11" w:history="1">
        <w:r w:rsidRPr="003C342F">
          <w:rPr>
            <w:rStyle w:val="affa"/>
            <w:rFonts w:cs="Times New Roman"/>
            <w:color w:val="auto"/>
            <w:sz w:val="24"/>
            <w:szCs w:val="24"/>
            <w:u w:val="none"/>
          </w:rPr>
          <w:t>https</w:t>
        </w:r>
        <w:r w:rsidRPr="003C342F">
          <w:rPr>
            <w:rStyle w:val="affa"/>
            <w:rFonts w:cs="Times New Roman"/>
            <w:color w:val="auto"/>
            <w:sz w:val="24"/>
            <w:szCs w:val="24"/>
            <w:u w:val="none"/>
            <w:lang w:val="ru-RU"/>
          </w:rPr>
          <w:t>://</w:t>
        </w:r>
        <w:r w:rsidRPr="003C342F">
          <w:rPr>
            <w:rStyle w:val="affa"/>
            <w:rFonts w:cs="Times New Roman"/>
            <w:color w:val="auto"/>
            <w:sz w:val="24"/>
            <w:szCs w:val="24"/>
            <w:u w:val="none"/>
          </w:rPr>
          <w:t>mon</w:t>
        </w:r>
        <w:r w:rsidRPr="003C342F">
          <w:rPr>
            <w:rStyle w:val="affa"/>
            <w:rFonts w:cs="Times New Roman"/>
            <w:color w:val="auto"/>
            <w:sz w:val="24"/>
            <w:szCs w:val="24"/>
            <w:u w:val="none"/>
            <w:lang w:val="ru-RU"/>
          </w:rPr>
          <w:t>.</w:t>
        </w:r>
        <w:r w:rsidRPr="003C342F">
          <w:rPr>
            <w:rStyle w:val="affa"/>
            <w:rFonts w:cs="Times New Roman"/>
            <w:color w:val="auto"/>
            <w:sz w:val="24"/>
            <w:szCs w:val="24"/>
            <w:u w:val="none"/>
          </w:rPr>
          <w:t>gov</w:t>
        </w:r>
        <w:r w:rsidRPr="003C342F">
          <w:rPr>
            <w:rStyle w:val="affa"/>
            <w:rFonts w:cs="Times New Roman"/>
            <w:color w:val="auto"/>
            <w:sz w:val="24"/>
            <w:szCs w:val="24"/>
            <w:u w:val="none"/>
            <w:lang w:val="ru-RU"/>
          </w:rPr>
          <w:t>.</w:t>
        </w:r>
        <w:r w:rsidRPr="003C342F">
          <w:rPr>
            <w:rStyle w:val="affa"/>
            <w:rFonts w:cs="Times New Roman"/>
            <w:color w:val="auto"/>
            <w:sz w:val="24"/>
            <w:szCs w:val="24"/>
            <w:u w:val="none"/>
          </w:rPr>
          <w:t>ua</w:t>
        </w:r>
        <w:r w:rsidRPr="003C342F">
          <w:rPr>
            <w:rStyle w:val="affa"/>
            <w:rFonts w:cs="Times New Roman"/>
            <w:color w:val="auto"/>
            <w:sz w:val="24"/>
            <w:szCs w:val="24"/>
            <w:u w:val="none"/>
            <w:lang w:val="ru-RU"/>
          </w:rPr>
          <w:t>/</w:t>
        </w:r>
        <w:r w:rsidRPr="003C342F">
          <w:rPr>
            <w:rStyle w:val="affa"/>
            <w:rFonts w:cs="Times New Roman"/>
            <w:color w:val="auto"/>
            <w:sz w:val="24"/>
            <w:szCs w:val="24"/>
            <w:u w:val="none"/>
          </w:rPr>
          <w:t>nauka</w:t>
        </w:r>
        <w:r w:rsidRPr="003C342F">
          <w:rPr>
            <w:rStyle w:val="affa"/>
            <w:rFonts w:cs="Times New Roman"/>
            <w:color w:val="auto"/>
            <w:sz w:val="24"/>
            <w:szCs w:val="24"/>
            <w:u w:val="none"/>
            <w:lang w:val="ru-RU"/>
          </w:rPr>
          <w:t>/</w:t>
        </w:r>
        <w:r w:rsidRPr="003C342F">
          <w:rPr>
            <w:rStyle w:val="affa"/>
            <w:rFonts w:cs="Times New Roman"/>
            <w:color w:val="auto"/>
            <w:sz w:val="24"/>
            <w:szCs w:val="24"/>
            <w:u w:val="none"/>
          </w:rPr>
          <w:t>nauka</w:t>
        </w:r>
        <w:r w:rsidRPr="003C342F">
          <w:rPr>
            <w:rStyle w:val="affa"/>
            <w:rFonts w:cs="Times New Roman"/>
            <w:color w:val="auto"/>
            <w:sz w:val="24"/>
            <w:szCs w:val="24"/>
            <w:u w:val="none"/>
            <w:lang w:val="ru-RU"/>
          </w:rPr>
          <w:t>-2/</w:t>
        </w:r>
        <w:r w:rsidRPr="003C342F">
          <w:rPr>
            <w:rStyle w:val="affa"/>
            <w:rFonts w:cs="Times New Roman"/>
            <w:color w:val="auto"/>
            <w:sz w:val="24"/>
            <w:szCs w:val="24"/>
            <w:u w:val="none"/>
          </w:rPr>
          <w:t>vidkrita</w:t>
        </w:r>
        <w:r w:rsidRPr="003C342F">
          <w:rPr>
            <w:rStyle w:val="affa"/>
            <w:rFonts w:cs="Times New Roman"/>
            <w:color w:val="auto"/>
            <w:sz w:val="24"/>
            <w:szCs w:val="24"/>
            <w:u w:val="none"/>
            <w:lang w:val="ru-RU"/>
          </w:rPr>
          <w:t>-</w:t>
        </w:r>
        <w:r w:rsidRPr="003C342F">
          <w:rPr>
            <w:rStyle w:val="affa"/>
            <w:rFonts w:cs="Times New Roman"/>
            <w:color w:val="auto"/>
            <w:sz w:val="24"/>
            <w:szCs w:val="24"/>
            <w:u w:val="none"/>
          </w:rPr>
          <w:t>nauka</w:t>
        </w:r>
      </w:hyperlink>
      <w:r w:rsidRPr="003C342F">
        <w:rPr>
          <w:rFonts w:cs="Times New Roman"/>
          <w:sz w:val="24"/>
          <w:szCs w:val="24"/>
          <w:lang w:val="uk-UA"/>
        </w:rPr>
        <w:t xml:space="preserve"> </w:t>
      </w:r>
      <w:r w:rsidRPr="003C342F">
        <w:rPr>
          <w:rFonts w:cs="Times New Roman"/>
          <w:sz w:val="24"/>
          <w:szCs w:val="24"/>
          <w:lang w:val="uk-UA" w:eastAsia="uk-UA"/>
        </w:rPr>
        <w:t>(дата звернення: 05.04.2026)</w:t>
      </w:r>
      <w:proofErr w:type="gramStart"/>
      <w:r w:rsidRPr="003C342F">
        <w:rPr>
          <w:rFonts w:cs="Times New Roman"/>
          <w:sz w:val="24"/>
          <w:szCs w:val="24"/>
          <w:lang w:val="uk-UA" w:eastAsia="uk-UA"/>
        </w:rPr>
        <w:t>..</w:t>
      </w:r>
      <w:proofErr w:type="gramEnd"/>
    </w:p>
    <w:p w:rsidR="005344A5" w:rsidRPr="003C342F" w:rsidRDefault="00D90CC8" w:rsidP="003C342F">
      <w:pPr>
        <w:pStyle w:val="ad"/>
        <w:numPr>
          <w:ilvl w:val="0"/>
          <w:numId w:val="10"/>
        </w:numPr>
        <w:jc w:val="both"/>
        <w:rPr>
          <w:rFonts w:cs="Times New Roman"/>
          <w:sz w:val="24"/>
          <w:szCs w:val="24"/>
          <w:lang w:val="ru-RU"/>
        </w:rPr>
      </w:pPr>
      <w:r w:rsidRPr="003C342F">
        <w:rPr>
          <w:rFonts w:cs="Times New Roman"/>
          <w:sz w:val="24"/>
          <w:szCs w:val="24"/>
          <w:lang w:val="ru-RU"/>
        </w:rPr>
        <w:t>ДСТУ 8302:2015. Інформація та документація. Бібліографічне посилання. Загальні положення та правила складання.</w:t>
      </w:r>
      <w:r w:rsidR="00A366B8" w:rsidRPr="003C342F">
        <w:rPr>
          <w:rFonts w:cs="Times New Roman"/>
          <w:sz w:val="24"/>
          <w:szCs w:val="24"/>
          <w:lang w:val="ru-RU"/>
        </w:rPr>
        <w:t xml:space="preserve"> </w:t>
      </w:r>
      <w:hyperlink r:id="rId12">
        <w:r w:rsidRPr="003C342F">
          <w:rPr>
            <w:rFonts w:cs="Times New Roman"/>
            <w:sz w:val="24"/>
            <w:szCs w:val="24"/>
          </w:rPr>
          <w:t>URL</w:t>
        </w:r>
      </w:hyperlink>
      <w:r w:rsidRPr="003C342F">
        <w:rPr>
          <w:rFonts w:cs="Times New Roman"/>
          <w:sz w:val="24"/>
          <w:szCs w:val="24"/>
          <w:lang w:val="uk-UA"/>
        </w:rPr>
        <w:t xml:space="preserve">: </w:t>
      </w:r>
      <w:r w:rsidRPr="003C342F">
        <w:rPr>
          <w:rFonts w:cs="Times New Roman"/>
          <w:sz w:val="24"/>
          <w:szCs w:val="24"/>
          <w:lang w:val="ru-RU"/>
        </w:rPr>
        <w:t xml:space="preserve"> </w:t>
      </w:r>
      <w:r w:rsidRPr="003C342F">
        <w:rPr>
          <w:rFonts w:cs="Times New Roman"/>
          <w:sz w:val="24"/>
          <w:szCs w:val="24"/>
        </w:rPr>
        <w:t>https</w:t>
      </w:r>
      <w:r w:rsidRPr="003C342F">
        <w:rPr>
          <w:rFonts w:cs="Times New Roman"/>
          <w:sz w:val="24"/>
          <w:szCs w:val="24"/>
          <w:lang w:val="ru-RU"/>
        </w:rPr>
        <w:t>://</w:t>
      </w:r>
      <w:r w:rsidRPr="003C342F">
        <w:rPr>
          <w:rFonts w:cs="Times New Roman"/>
          <w:sz w:val="24"/>
          <w:szCs w:val="24"/>
        </w:rPr>
        <w:t>library</w:t>
      </w:r>
      <w:r w:rsidRPr="003C342F">
        <w:rPr>
          <w:rFonts w:cs="Times New Roman"/>
          <w:sz w:val="24"/>
          <w:szCs w:val="24"/>
          <w:lang w:val="ru-RU"/>
        </w:rPr>
        <w:t>.</w:t>
      </w:r>
      <w:r w:rsidRPr="003C342F">
        <w:rPr>
          <w:rFonts w:cs="Times New Roman"/>
          <w:sz w:val="24"/>
          <w:szCs w:val="24"/>
        </w:rPr>
        <w:t>kntu</w:t>
      </w:r>
      <w:r w:rsidRPr="003C342F">
        <w:rPr>
          <w:rFonts w:cs="Times New Roman"/>
          <w:sz w:val="24"/>
          <w:szCs w:val="24"/>
          <w:lang w:val="ru-RU"/>
        </w:rPr>
        <w:t>.</w:t>
      </w:r>
      <w:r w:rsidRPr="003C342F">
        <w:rPr>
          <w:rFonts w:cs="Times New Roman"/>
          <w:sz w:val="24"/>
          <w:szCs w:val="24"/>
        </w:rPr>
        <w:t>kr</w:t>
      </w:r>
      <w:r w:rsidRPr="003C342F">
        <w:rPr>
          <w:rFonts w:cs="Times New Roman"/>
          <w:sz w:val="24"/>
          <w:szCs w:val="24"/>
          <w:lang w:val="ru-RU"/>
        </w:rPr>
        <w:t>.</w:t>
      </w:r>
      <w:r w:rsidRPr="003C342F">
        <w:rPr>
          <w:rFonts w:cs="Times New Roman"/>
          <w:sz w:val="24"/>
          <w:szCs w:val="24"/>
        </w:rPr>
        <w:t>ua</w:t>
      </w:r>
      <w:r w:rsidRPr="003C342F">
        <w:rPr>
          <w:rFonts w:cs="Times New Roman"/>
          <w:sz w:val="24"/>
          <w:szCs w:val="24"/>
          <w:lang w:val="ru-RU"/>
        </w:rPr>
        <w:t>/</w:t>
      </w:r>
      <w:r w:rsidRPr="003C342F">
        <w:rPr>
          <w:rFonts w:cs="Times New Roman"/>
          <w:sz w:val="24"/>
          <w:szCs w:val="24"/>
        </w:rPr>
        <w:t>file</w:t>
      </w:r>
      <w:r w:rsidRPr="003C342F">
        <w:rPr>
          <w:rFonts w:cs="Times New Roman"/>
          <w:sz w:val="24"/>
          <w:szCs w:val="24"/>
          <w:lang w:val="ru-RU"/>
        </w:rPr>
        <w:t>/</w:t>
      </w:r>
      <w:r w:rsidRPr="003C342F">
        <w:rPr>
          <w:rFonts w:cs="Times New Roman"/>
          <w:sz w:val="24"/>
          <w:szCs w:val="24"/>
        </w:rPr>
        <w:t>content</w:t>
      </w:r>
      <w:r w:rsidRPr="003C342F">
        <w:rPr>
          <w:rFonts w:cs="Times New Roman"/>
          <w:sz w:val="24"/>
          <w:szCs w:val="24"/>
          <w:lang w:val="ru-RU"/>
        </w:rPr>
        <w:t>/10851/</w:t>
      </w:r>
      <w:r w:rsidRPr="003C342F">
        <w:rPr>
          <w:rFonts w:cs="Times New Roman"/>
          <w:sz w:val="24"/>
          <w:szCs w:val="24"/>
        </w:rPr>
        <w:t>dstu</w:t>
      </w:r>
      <w:r w:rsidRPr="003C342F">
        <w:rPr>
          <w:rFonts w:cs="Times New Roman"/>
          <w:sz w:val="24"/>
          <w:szCs w:val="24"/>
          <w:lang w:val="ru-RU"/>
        </w:rPr>
        <w:t>-8302_2015_</w:t>
      </w:r>
      <w:proofErr w:type="gramStart"/>
      <w:r w:rsidRPr="003C342F">
        <w:rPr>
          <w:rFonts w:cs="Times New Roman"/>
          <w:sz w:val="24"/>
          <w:szCs w:val="24"/>
        </w:rPr>
        <w:t>povnyi</w:t>
      </w:r>
      <w:r w:rsidRPr="003C342F">
        <w:rPr>
          <w:rFonts w:cs="Times New Roman"/>
          <w:sz w:val="24"/>
          <w:szCs w:val="24"/>
          <w:lang w:val="ru-RU"/>
        </w:rPr>
        <w:t>.</w:t>
      </w:r>
      <w:r w:rsidRPr="003C342F">
        <w:rPr>
          <w:rFonts w:cs="Times New Roman"/>
          <w:sz w:val="24"/>
          <w:szCs w:val="24"/>
        </w:rPr>
        <w:t>pdf</w:t>
      </w:r>
      <w:r w:rsidRPr="003C342F">
        <w:rPr>
          <w:rFonts w:cs="Times New Roman"/>
          <w:sz w:val="24"/>
          <w:szCs w:val="24"/>
          <w:lang w:val="uk-UA" w:eastAsia="uk-UA"/>
        </w:rPr>
        <w:t xml:space="preserve">  (</w:t>
      </w:r>
      <w:proofErr w:type="gramEnd"/>
      <w:r w:rsidRPr="003C342F">
        <w:rPr>
          <w:rFonts w:cs="Times New Roman"/>
          <w:sz w:val="24"/>
          <w:szCs w:val="24"/>
          <w:lang w:val="uk-UA" w:eastAsia="uk-UA"/>
        </w:rPr>
        <w:t>дата звернення: 04.04.2026)..</w:t>
      </w:r>
    </w:p>
    <w:p w:rsidR="00D90CC8" w:rsidRPr="003C342F" w:rsidRDefault="00D514D6" w:rsidP="003C342F">
      <w:pPr>
        <w:pStyle w:val="ad"/>
        <w:numPr>
          <w:ilvl w:val="0"/>
          <w:numId w:val="10"/>
        </w:numPr>
        <w:jc w:val="both"/>
        <w:rPr>
          <w:rFonts w:cs="Times New Roman"/>
          <w:sz w:val="24"/>
          <w:szCs w:val="24"/>
          <w:lang w:val="ru-RU"/>
        </w:rPr>
      </w:pPr>
      <w:r w:rsidRPr="003C342F">
        <w:rPr>
          <w:rFonts w:cs="Times New Roman"/>
          <w:sz w:val="24"/>
          <w:szCs w:val="24"/>
          <w:lang w:val="ru-RU"/>
        </w:rPr>
        <w:t>Еко У. Як написати дипломну роботу. Гуманітарні науки / пер. Є. Тарнавського. Харків</w:t>
      </w:r>
      <w:r w:rsidRPr="003C342F">
        <w:rPr>
          <w:rFonts w:cs="Times New Roman"/>
          <w:sz w:val="24"/>
          <w:szCs w:val="24"/>
          <w:lang w:val="ru-RU"/>
        </w:rPr>
        <w:t>: Фоліо, 2026.</w:t>
      </w:r>
      <w:r w:rsidR="00D90CC8" w:rsidRPr="003C342F">
        <w:rPr>
          <w:rFonts w:cs="Times New Roman"/>
          <w:sz w:val="24"/>
          <w:szCs w:val="24"/>
          <w:lang w:val="ru-RU"/>
        </w:rPr>
        <w:t xml:space="preserve"> </w:t>
      </w:r>
    </w:p>
    <w:p w:rsidR="00FA3985" w:rsidRPr="003C342F" w:rsidRDefault="00FA3985" w:rsidP="003C342F">
      <w:pPr>
        <w:pStyle w:val="ad"/>
        <w:numPr>
          <w:ilvl w:val="0"/>
          <w:numId w:val="10"/>
        </w:numPr>
        <w:jc w:val="both"/>
        <w:rPr>
          <w:rFonts w:cs="Times New Roman"/>
          <w:sz w:val="24"/>
          <w:szCs w:val="24"/>
          <w:lang w:val="ru-RU"/>
        </w:rPr>
      </w:pPr>
      <w:r w:rsidRPr="003C342F">
        <w:rPr>
          <w:rFonts w:cs="Times New Roman"/>
          <w:sz w:val="24"/>
          <w:szCs w:val="24"/>
          <w:lang w:val="ru-RU"/>
        </w:rPr>
        <w:lastRenderedPageBreak/>
        <w:t>Методичні рекомендації щодо управління науковими даними. Міністерство освіти і науки України, 2024.</w:t>
      </w:r>
      <w:hyperlink r:id="rId13">
        <w:r w:rsidRPr="003C342F">
          <w:rPr>
            <w:rFonts w:cs="Times New Roman"/>
            <w:sz w:val="24"/>
            <w:szCs w:val="24"/>
          </w:rPr>
          <w:t>URL</w:t>
        </w:r>
      </w:hyperlink>
      <w:r w:rsidRPr="003C342F">
        <w:rPr>
          <w:rFonts w:cs="Times New Roman"/>
          <w:sz w:val="24"/>
          <w:szCs w:val="24"/>
          <w:lang w:val="ru-RU"/>
        </w:rPr>
        <w:t xml:space="preserve"> </w:t>
      </w:r>
      <w:hyperlink r:id="rId14" w:history="1">
        <w:r w:rsidRPr="003C342F">
          <w:rPr>
            <w:rStyle w:val="affa"/>
            <w:rFonts w:cs="Times New Roman"/>
            <w:color w:val="auto"/>
            <w:sz w:val="24"/>
            <w:szCs w:val="24"/>
            <w:u w:val="none"/>
          </w:rPr>
          <w:t>https</w:t>
        </w:r>
        <w:r w:rsidRPr="003C342F">
          <w:rPr>
            <w:rStyle w:val="affa"/>
            <w:rFonts w:cs="Times New Roman"/>
            <w:color w:val="auto"/>
            <w:sz w:val="24"/>
            <w:szCs w:val="24"/>
            <w:u w:val="none"/>
            <w:lang w:val="ru-RU"/>
          </w:rPr>
          <w:t>://</w:t>
        </w:r>
        <w:r w:rsidRPr="003C342F">
          <w:rPr>
            <w:rStyle w:val="affa"/>
            <w:rFonts w:cs="Times New Roman"/>
            <w:color w:val="auto"/>
            <w:sz w:val="24"/>
            <w:szCs w:val="24"/>
            <w:u w:val="none"/>
          </w:rPr>
          <w:t>mon</w:t>
        </w:r>
        <w:r w:rsidRPr="003C342F">
          <w:rPr>
            <w:rStyle w:val="affa"/>
            <w:rFonts w:cs="Times New Roman"/>
            <w:color w:val="auto"/>
            <w:sz w:val="24"/>
            <w:szCs w:val="24"/>
            <w:u w:val="none"/>
            <w:lang w:val="ru-RU"/>
          </w:rPr>
          <w:t>.</w:t>
        </w:r>
        <w:r w:rsidRPr="003C342F">
          <w:rPr>
            <w:rStyle w:val="affa"/>
            <w:rFonts w:cs="Times New Roman"/>
            <w:color w:val="auto"/>
            <w:sz w:val="24"/>
            <w:szCs w:val="24"/>
            <w:u w:val="none"/>
          </w:rPr>
          <w:t>gov</w:t>
        </w:r>
        <w:r w:rsidRPr="003C342F">
          <w:rPr>
            <w:rStyle w:val="affa"/>
            <w:rFonts w:cs="Times New Roman"/>
            <w:color w:val="auto"/>
            <w:sz w:val="24"/>
            <w:szCs w:val="24"/>
            <w:u w:val="none"/>
            <w:lang w:val="ru-RU"/>
          </w:rPr>
          <w:t>.</w:t>
        </w:r>
        <w:r w:rsidRPr="003C342F">
          <w:rPr>
            <w:rStyle w:val="affa"/>
            <w:rFonts w:cs="Times New Roman"/>
            <w:color w:val="auto"/>
            <w:sz w:val="24"/>
            <w:szCs w:val="24"/>
            <w:u w:val="none"/>
          </w:rPr>
          <w:t>ua</w:t>
        </w:r>
        <w:r w:rsidRPr="003C342F">
          <w:rPr>
            <w:rStyle w:val="affa"/>
            <w:rFonts w:cs="Times New Roman"/>
            <w:color w:val="auto"/>
            <w:sz w:val="24"/>
            <w:szCs w:val="24"/>
            <w:u w:val="none"/>
            <w:lang w:val="ru-RU"/>
          </w:rPr>
          <w:t>/</w:t>
        </w:r>
        <w:r w:rsidRPr="003C342F">
          <w:rPr>
            <w:rStyle w:val="affa"/>
            <w:rFonts w:cs="Times New Roman"/>
            <w:color w:val="auto"/>
            <w:sz w:val="24"/>
            <w:szCs w:val="24"/>
            <w:u w:val="none"/>
          </w:rPr>
          <w:t>static</w:t>
        </w:r>
        <w:r w:rsidRPr="003C342F">
          <w:rPr>
            <w:rStyle w:val="affa"/>
            <w:rFonts w:cs="Times New Roman"/>
            <w:color w:val="auto"/>
            <w:sz w:val="24"/>
            <w:szCs w:val="24"/>
            <w:u w:val="none"/>
            <w:lang w:val="ru-RU"/>
          </w:rPr>
          <w:t>-</w:t>
        </w:r>
        <w:r w:rsidRPr="003C342F">
          <w:rPr>
            <w:rStyle w:val="affa"/>
            <w:rFonts w:cs="Times New Roman"/>
            <w:color w:val="auto"/>
            <w:sz w:val="24"/>
            <w:szCs w:val="24"/>
            <w:u w:val="none"/>
          </w:rPr>
          <w:t>objects</w:t>
        </w:r>
        <w:r w:rsidRPr="003C342F">
          <w:rPr>
            <w:rStyle w:val="affa"/>
            <w:rFonts w:cs="Times New Roman"/>
            <w:color w:val="auto"/>
            <w:sz w:val="24"/>
            <w:szCs w:val="24"/>
            <w:u w:val="none"/>
            <w:lang w:val="ru-RU"/>
          </w:rPr>
          <w:t>/</w:t>
        </w:r>
        <w:r w:rsidRPr="003C342F">
          <w:rPr>
            <w:rStyle w:val="affa"/>
            <w:rFonts w:cs="Times New Roman"/>
            <w:color w:val="auto"/>
            <w:sz w:val="24"/>
            <w:szCs w:val="24"/>
            <w:u w:val="none"/>
          </w:rPr>
          <w:t>mon</w:t>
        </w:r>
        <w:r w:rsidRPr="003C342F">
          <w:rPr>
            <w:rStyle w:val="affa"/>
            <w:rFonts w:cs="Times New Roman"/>
            <w:color w:val="auto"/>
            <w:sz w:val="24"/>
            <w:szCs w:val="24"/>
            <w:u w:val="none"/>
            <w:lang w:val="ru-RU"/>
          </w:rPr>
          <w:t>/</w:t>
        </w:r>
        <w:r w:rsidRPr="003C342F">
          <w:rPr>
            <w:rStyle w:val="affa"/>
            <w:rFonts w:cs="Times New Roman"/>
            <w:color w:val="auto"/>
            <w:sz w:val="24"/>
            <w:szCs w:val="24"/>
            <w:u w:val="none"/>
          </w:rPr>
          <w:t>sites</w:t>
        </w:r>
        <w:r w:rsidRPr="003C342F">
          <w:rPr>
            <w:rStyle w:val="affa"/>
            <w:rFonts w:cs="Times New Roman"/>
            <w:color w:val="auto"/>
            <w:sz w:val="24"/>
            <w:szCs w:val="24"/>
            <w:u w:val="none"/>
            <w:lang w:val="ru-RU"/>
          </w:rPr>
          <w:t>/1/</w:t>
        </w:r>
        <w:r w:rsidRPr="003C342F">
          <w:rPr>
            <w:rStyle w:val="affa"/>
            <w:rFonts w:cs="Times New Roman"/>
            <w:color w:val="auto"/>
            <w:sz w:val="24"/>
            <w:szCs w:val="24"/>
            <w:u w:val="none"/>
          </w:rPr>
          <w:t>nauka</w:t>
        </w:r>
        <w:r w:rsidRPr="003C342F">
          <w:rPr>
            <w:rStyle w:val="affa"/>
            <w:rFonts w:cs="Times New Roman"/>
            <w:color w:val="auto"/>
            <w:sz w:val="24"/>
            <w:szCs w:val="24"/>
            <w:u w:val="none"/>
            <w:lang w:val="ru-RU"/>
          </w:rPr>
          <w:t>/2024/12/31/</w:t>
        </w:r>
        <w:r w:rsidRPr="003C342F">
          <w:rPr>
            <w:rStyle w:val="affa"/>
            <w:rFonts w:cs="Times New Roman"/>
            <w:color w:val="auto"/>
            <w:sz w:val="24"/>
            <w:szCs w:val="24"/>
            <w:u w:val="none"/>
          </w:rPr>
          <w:t>metod</w:t>
        </w:r>
        <w:r w:rsidRPr="003C342F">
          <w:rPr>
            <w:rStyle w:val="affa"/>
            <w:rFonts w:cs="Times New Roman"/>
            <w:color w:val="auto"/>
            <w:sz w:val="24"/>
            <w:szCs w:val="24"/>
            <w:u w:val="none"/>
            <w:lang w:val="ru-RU"/>
          </w:rPr>
          <w:t>-</w:t>
        </w:r>
        <w:r w:rsidRPr="003C342F">
          <w:rPr>
            <w:rStyle w:val="affa"/>
            <w:rFonts w:cs="Times New Roman"/>
            <w:color w:val="auto"/>
            <w:sz w:val="24"/>
            <w:szCs w:val="24"/>
            <w:u w:val="none"/>
          </w:rPr>
          <w:t>rekomendatsiyi</w:t>
        </w:r>
        <w:r w:rsidRPr="003C342F">
          <w:rPr>
            <w:rStyle w:val="affa"/>
            <w:rFonts w:cs="Times New Roman"/>
            <w:color w:val="auto"/>
            <w:sz w:val="24"/>
            <w:szCs w:val="24"/>
            <w:u w:val="none"/>
            <w:lang w:val="ru-RU"/>
          </w:rPr>
          <w:t>-</w:t>
        </w:r>
        <w:r w:rsidRPr="003C342F">
          <w:rPr>
            <w:rStyle w:val="affa"/>
            <w:rFonts w:cs="Times New Roman"/>
            <w:color w:val="auto"/>
            <w:sz w:val="24"/>
            <w:szCs w:val="24"/>
            <w:u w:val="none"/>
          </w:rPr>
          <w:t>shchodo</w:t>
        </w:r>
        <w:r w:rsidRPr="003C342F">
          <w:rPr>
            <w:rStyle w:val="affa"/>
            <w:rFonts w:cs="Times New Roman"/>
            <w:color w:val="auto"/>
            <w:sz w:val="24"/>
            <w:szCs w:val="24"/>
            <w:u w:val="none"/>
            <w:lang w:val="ru-RU"/>
          </w:rPr>
          <w:t>-</w:t>
        </w:r>
        <w:r w:rsidRPr="003C342F">
          <w:rPr>
            <w:rStyle w:val="affa"/>
            <w:rFonts w:cs="Times New Roman"/>
            <w:color w:val="auto"/>
            <w:sz w:val="24"/>
            <w:szCs w:val="24"/>
            <w:u w:val="none"/>
          </w:rPr>
          <w:t>upravlinnya</w:t>
        </w:r>
        <w:r w:rsidRPr="003C342F">
          <w:rPr>
            <w:rStyle w:val="affa"/>
            <w:rFonts w:cs="Times New Roman"/>
            <w:color w:val="auto"/>
            <w:sz w:val="24"/>
            <w:szCs w:val="24"/>
            <w:u w:val="none"/>
            <w:lang w:val="ru-RU"/>
          </w:rPr>
          <w:t>-</w:t>
        </w:r>
        <w:r w:rsidRPr="003C342F">
          <w:rPr>
            <w:rStyle w:val="affa"/>
            <w:rFonts w:cs="Times New Roman"/>
            <w:color w:val="auto"/>
            <w:sz w:val="24"/>
            <w:szCs w:val="24"/>
            <w:u w:val="none"/>
          </w:rPr>
          <w:t>naukovymy</w:t>
        </w:r>
        <w:r w:rsidRPr="003C342F">
          <w:rPr>
            <w:rStyle w:val="affa"/>
            <w:rFonts w:cs="Times New Roman"/>
            <w:color w:val="auto"/>
            <w:sz w:val="24"/>
            <w:szCs w:val="24"/>
            <w:u w:val="none"/>
            <w:lang w:val="ru-RU"/>
          </w:rPr>
          <w:t>-</w:t>
        </w:r>
        <w:r w:rsidRPr="003C342F">
          <w:rPr>
            <w:rStyle w:val="affa"/>
            <w:rFonts w:cs="Times New Roman"/>
            <w:color w:val="auto"/>
            <w:sz w:val="24"/>
            <w:szCs w:val="24"/>
            <w:u w:val="none"/>
          </w:rPr>
          <w:t>danymy</w:t>
        </w:r>
        <w:r w:rsidRPr="003C342F">
          <w:rPr>
            <w:rStyle w:val="affa"/>
            <w:rFonts w:cs="Times New Roman"/>
            <w:color w:val="auto"/>
            <w:sz w:val="24"/>
            <w:szCs w:val="24"/>
            <w:u w:val="none"/>
            <w:lang w:val="ru-RU"/>
          </w:rPr>
          <w:t>-31-12-2024.</w:t>
        </w:r>
        <w:r w:rsidRPr="003C342F">
          <w:rPr>
            <w:rStyle w:val="affa"/>
            <w:rFonts w:cs="Times New Roman"/>
            <w:color w:val="auto"/>
            <w:sz w:val="24"/>
            <w:szCs w:val="24"/>
            <w:u w:val="none"/>
          </w:rPr>
          <w:t>pdf</w:t>
        </w:r>
      </w:hyperlink>
      <w:r w:rsidRPr="003C342F">
        <w:rPr>
          <w:rFonts w:cs="Times New Roman"/>
          <w:sz w:val="24"/>
          <w:szCs w:val="24"/>
          <w:lang w:val="uk-UA"/>
        </w:rPr>
        <w:t xml:space="preserve">   </w:t>
      </w:r>
      <w:r w:rsidRPr="003C342F">
        <w:rPr>
          <w:rFonts w:cs="Times New Roman"/>
          <w:sz w:val="24"/>
          <w:szCs w:val="24"/>
          <w:lang w:val="uk-UA" w:eastAsia="uk-UA"/>
        </w:rPr>
        <w:t>(дата звернення: 05.04.2026)</w:t>
      </w:r>
      <w:proofErr w:type="gramStart"/>
      <w:r w:rsidRPr="003C342F">
        <w:rPr>
          <w:rFonts w:cs="Times New Roman"/>
          <w:sz w:val="24"/>
          <w:szCs w:val="24"/>
          <w:lang w:val="uk-UA" w:eastAsia="uk-UA"/>
        </w:rPr>
        <w:t>..</w:t>
      </w:r>
      <w:proofErr w:type="gramEnd"/>
    </w:p>
    <w:p w:rsidR="00FA3985" w:rsidRPr="003C342F" w:rsidRDefault="00FA3985" w:rsidP="003C342F">
      <w:pPr>
        <w:pStyle w:val="ad"/>
        <w:numPr>
          <w:ilvl w:val="0"/>
          <w:numId w:val="10"/>
        </w:numPr>
        <w:jc w:val="both"/>
        <w:rPr>
          <w:rFonts w:cs="Times New Roman"/>
          <w:sz w:val="24"/>
          <w:szCs w:val="24"/>
          <w:lang w:val="uk-UA" w:eastAsia="uk-UA"/>
        </w:rPr>
      </w:pPr>
      <w:r w:rsidRPr="003C342F">
        <w:rPr>
          <w:rFonts w:cs="Times New Roman"/>
          <w:sz w:val="24"/>
          <w:szCs w:val="24"/>
          <w:lang w:val="uk-UA" w:eastAsia="uk-UA"/>
        </w:rPr>
        <w:t xml:space="preserve">Про академічну доброчесність : Закон України від 18 груд. 2025 р. № 4742-IX. </w:t>
      </w:r>
      <w:r w:rsidRPr="003C342F">
        <w:rPr>
          <w:rFonts w:cs="Times New Roman"/>
          <w:i/>
          <w:iCs/>
          <w:sz w:val="24"/>
          <w:szCs w:val="24"/>
          <w:lang w:val="uk-UA" w:eastAsia="uk-UA"/>
        </w:rPr>
        <w:t>Відомості Верховної Ради України</w:t>
      </w:r>
      <w:r w:rsidRPr="003C342F">
        <w:rPr>
          <w:rFonts w:cs="Times New Roman"/>
          <w:sz w:val="24"/>
          <w:szCs w:val="24"/>
          <w:lang w:val="uk-UA" w:eastAsia="uk-UA"/>
        </w:rPr>
        <w:t>. 2026. URL: https://zakon.rada.gov.ua/laws/show/4742-20#Text (дата звернення: 04.04.2026).</w:t>
      </w:r>
    </w:p>
    <w:p w:rsidR="00FA3985" w:rsidRPr="003C342F" w:rsidRDefault="00FA3985" w:rsidP="003C342F">
      <w:pPr>
        <w:pStyle w:val="ad"/>
        <w:numPr>
          <w:ilvl w:val="0"/>
          <w:numId w:val="10"/>
        </w:numPr>
        <w:jc w:val="both"/>
        <w:rPr>
          <w:rFonts w:cs="Times New Roman"/>
          <w:sz w:val="24"/>
          <w:szCs w:val="24"/>
          <w:lang w:val="uk-UA"/>
        </w:rPr>
      </w:pPr>
      <w:r w:rsidRPr="003C342F">
        <w:rPr>
          <w:rFonts w:cs="Times New Roman"/>
          <w:sz w:val="24"/>
          <w:szCs w:val="24"/>
          <w:lang w:val="uk-UA"/>
        </w:rPr>
        <w:t xml:space="preserve">Розбудова іміджу науковця засобами сучасної наукової комунікації: ідентифікація науковця. </w:t>
      </w:r>
      <w:r w:rsidRPr="003C342F">
        <w:rPr>
          <w:rFonts w:cs="Times New Roman"/>
          <w:sz w:val="24"/>
          <w:szCs w:val="24"/>
          <w:lang w:val="ru-RU"/>
        </w:rPr>
        <w:t>Національна електронна науков</w:t>
      </w:r>
      <w:proofErr w:type="gramStart"/>
      <w:r w:rsidRPr="003C342F">
        <w:rPr>
          <w:rFonts w:cs="Times New Roman"/>
          <w:sz w:val="24"/>
          <w:szCs w:val="24"/>
          <w:lang w:val="ru-RU"/>
        </w:rPr>
        <w:t>о-</w:t>
      </w:r>
      <w:proofErr w:type="gramEnd"/>
      <w:r w:rsidRPr="003C342F">
        <w:rPr>
          <w:rFonts w:cs="Times New Roman"/>
          <w:sz w:val="24"/>
          <w:szCs w:val="24"/>
          <w:lang w:val="ru-RU"/>
        </w:rPr>
        <w:t>інформаційна система.</w:t>
      </w:r>
      <w:r w:rsidRPr="003C342F">
        <w:rPr>
          <w:rFonts w:cs="Times New Roman"/>
          <w:sz w:val="24"/>
          <w:szCs w:val="24"/>
          <w:lang w:val="uk-UA"/>
        </w:rPr>
        <w:t xml:space="preserve"> </w:t>
      </w:r>
      <w:hyperlink r:id="rId15">
        <w:r w:rsidRPr="003C342F">
          <w:rPr>
            <w:rFonts w:cs="Times New Roman"/>
            <w:sz w:val="24"/>
            <w:szCs w:val="24"/>
          </w:rPr>
          <w:t>URL</w:t>
        </w:r>
      </w:hyperlink>
      <w:r w:rsidRPr="003C342F">
        <w:rPr>
          <w:rFonts w:cs="Times New Roman"/>
          <w:sz w:val="24"/>
          <w:szCs w:val="24"/>
          <w:lang w:val="uk-UA"/>
        </w:rPr>
        <w:t xml:space="preserve">; </w:t>
      </w:r>
      <w:hyperlink r:id="rId16" w:history="1">
        <w:r w:rsidRPr="003C342F">
          <w:rPr>
            <w:rStyle w:val="affa"/>
            <w:rFonts w:cs="Times New Roman"/>
            <w:color w:val="auto"/>
            <w:sz w:val="24"/>
            <w:szCs w:val="24"/>
            <w:u w:val="none"/>
            <w:lang w:val="uk-UA"/>
          </w:rPr>
          <w:t>https://nauka.gov.ua/information/rozbudova-imidzhu-naukovtsia-zasobamy-suchasnoi-naukovoi-komunikatsii-identyfikatsiia-naukovtsia/</w:t>
        </w:r>
      </w:hyperlink>
      <w:r w:rsidRPr="003C342F">
        <w:rPr>
          <w:rFonts w:cs="Times New Roman"/>
          <w:sz w:val="24"/>
          <w:szCs w:val="24"/>
          <w:lang w:val="uk-UA"/>
        </w:rPr>
        <w:t xml:space="preserve"> </w:t>
      </w:r>
      <w:r w:rsidRPr="003C342F">
        <w:rPr>
          <w:rFonts w:cs="Times New Roman"/>
          <w:sz w:val="24"/>
          <w:szCs w:val="24"/>
          <w:lang w:val="uk-UA" w:eastAsia="uk-UA"/>
        </w:rPr>
        <w:t>(дата звернення: 04.04.2026).</w:t>
      </w:r>
    </w:p>
    <w:p w:rsidR="005344A5" w:rsidRPr="003C342F" w:rsidRDefault="00D90CC8" w:rsidP="003C342F">
      <w:pPr>
        <w:pStyle w:val="ad"/>
        <w:numPr>
          <w:ilvl w:val="0"/>
          <w:numId w:val="10"/>
        </w:numPr>
        <w:jc w:val="both"/>
        <w:rPr>
          <w:rFonts w:cs="Times New Roman"/>
          <w:sz w:val="24"/>
          <w:szCs w:val="24"/>
          <w:lang w:val="ru-RU"/>
        </w:rPr>
      </w:pPr>
      <w:r w:rsidRPr="003C342F">
        <w:rPr>
          <w:rFonts w:cs="Times New Roman"/>
          <w:sz w:val="24"/>
          <w:szCs w:val="24"/>
          <w:lang w:val="ru-RU"/>
        </w:rPr>
        <w:t xml:space="preserve">Яковенко Н. </w:t>
      </w:r>
      <w:proofErr w:type="gramStart"/>
      <w:r w:rsidRPr="003C342F">
        <w:rPr>
          <w:rFonts w:cs="Times New Roman"/>
          <w:sz w:val="24"/>
          <w:szCs w:val="24"/>
          <w:lang w:val="ru-RU"/>
        </w:rPr>
        <w:t>Вступ</w:t>
      </w:r>
      <w:proofErr w:type="gramEnd"/>
      <w:r w:rsidRPr="003C342F">
        <w:rPr>
          <w:rFonts w:cs="Times New Roman"/>
          <w:sz w:val="24"/>
          <w:szCs w:val="24"/>
          <w:lang w:val="ru-RU"/>
        </w:rPr>
        <w:t xml:space="preserve"> до історії. Київ: Критика, 2007.</w:t>
      </w:r>
    </w:p>
    <w:p w:rsidR="005344A5" w:rsidRPr="003C342F" w:rsidRDefault="00D514D6" w:rsidP="003C342F">
      <w:pPr>
        <w:pStyle w:val="ad"/>
        <w:numPr>
          <w:ilvl w:val="0"/>
          <w:numId w:val="10"/>
        </w:numPr>
        <w:jc w:val="both"/>
        <w:rPr>
          <w:rFonts w:cs="Times New Roman"/>
          <w:sz w:val="24"/>
          <w:szCs w:val="24"/>
          <w:lang w:val="uk-UA"/>
        </w:rPr>
      </w:pPr>
      <w:r w:rsidRPr="003C342F">
        <w:rPr>
          <w:rFonts w:cs="Times New Roman"/>
          <w:sz w:val="24"/>
          <w:szCs w:val="24"/>
        </w:rPr>
        <w:t>Zotero Documentation.</w:t>
      </w:r>
      <w:hyperlink r:id="rId17">
        <w:r w:rsidRPr="003C342F">
          <w:rPr>
            <w:rFonts w:cs="Times New Roman"/>
            <w:sz w:val="24"/>
            <w:szCs w:val="24"/>
          </w:rPr>
          <w:t>URL</w:t>
        </w:r>
      </w:hyperlink>
      <w:r w:rsidR="00FA3985" w:rsidRPr="003C342F">
        <w:rPr>
          <w:rFonts w:cs="Times New Roman"/>
          <w:sz w:val="24"/>
          <w:szCs w:val="24"/>
          <w:lang w:val="uk-UA"/>
        </w:rPr>
        <w:t xml:space="preserve">; </w:t>
      </w:r>
      <w:hyperlink r:id="rId18" w:history="1">
        <w:r w:rsidR="00FA3985" w:rsidRPr="003C342F">
          <w:rPr>
            <w:rStyle w:val="affa"/>
            <w:rFonts w:cs="Times New Roman"/>
            <w:color w:val="auto"/>
            <w:sz w:val="24"/>
            <w:szCs w:val="24"/>
            <w:u w:val="none"/>
            <w:lang w:val="uk-UA"/>
          </w:rPr>
          <w:t>https://www.zotero.org/support/</w:t>
        </w:r>
      </w:hyperlink>
      <w:r w:rsidR="00FA3985" w:rsidRPr="003C342F">
        <w:rPr>
          <w:rFonts w:cs="Times New Roman"/>
          <w:sz w:val="24"/>
          <w:szCs w:val="24"/>
          <w:lang w:val="uk-UA"/>
        </w:rPr>
        <w:t xml:space="preserve"> </w:t>
      </w:r>
      <w:r w:rsidR="00FA3985" w:rsidRPr="003C342F">
        <w:rPr>
          <w:rFonts w:cs="Times New Roman"/>
          <w:sz w:val="24"/>
          <w:szCs w:val="24"/>
          <w:lang w:val="uk-UA" w:eastAsia="uk-UA"/>
        </w:rPr>
        <w:t>(дата звернення: 04.04.2026).</w:t>
      </w:r>
    </w:p>
    <w:p w:rsidR="005344A5" w:rsidRPr="003C342F" w:rsidRDefault="00D514D6" w:rsidP="003C342F">
      <w:pPr>
        <w:pStyle w:val="ad"/>
        <w:numPr>
          <w:ilvl w:val="0"/>
          <w:numId w:val="10"/>
        </w:numPr>
        <w:jc w:val="both"/>
        <w:rPr>
          <w:rFonts w:cs="Times New Roman"/>
          <w:sz w:val="24"/>
          <w:szCs w:val="24"/>
          <w:lang w:val="uk-UA"/>
        </w:rPr>
      </w:pPr>
      <w:r w:rsidRPr="003C342F">
        <w:rPr>
          <w:rFonts w:cs="Times New Roman"/>
          <w:sz w:val="24"/>
          <w:szCs w:val="24"/>
        </w:rPr>
        <w:t>OpenAlex</w:t>
      </w:r>
      <w:r w:rsidRPr="003C342F">
        <w:rPr>
          <w:rFonts w:cs="Times New Roman"/>
          <w:sz w:val="24"/>
          <w:szCs w:val="24"/>
          <w:lang w:val="uk-UA"/>
        </w:rPr>
        <w:t>: відкритий каталог глобальної дослідницької системи.</w:t>
      </w:r>
      <w:hyperlink r:id="rId19">
        <w:r w:rsidRPr="003C342F">
          <w:rPr>
            <w:rFonts w:cs="Times New Roman"/>
            <w:sz w:val="24"/>
            <w:szCs w:val="24"/>
          </w:rPr>
          <w:t>URL</w:t>
        </w:r>
      </w:hyperlink>
      <w:r w:rsidR="00FA3985" w:rsidRPr="003C342F">
        <w:rPr>
          <w:rFonts w:cs="Times New Roman"/>
          <w:sz w:val="24"/>
          <w:szCs w:val="24"/>
          <w:lang w:val="uk-UA"/>
        </w:rPr>
        <w:t xml:space="preserve">; </w:t>
      </w:r>
      <w:hyperlink r:id="rId20" w:history="1">
        <w:r w:rsidR="00FA3985" w:rsidRPr="003C342F">
          <w:rPr>
            <w:rStyle w:val="affa"/>
            <w:rFonts w:cs="Times New Roman"/>
            <w:color w:val="auto"/>
            <w:sz w:val="24"/>
            <w:szCs w:val="24"/>
            <w:u w:val="none"/>
            <w:lang w:val="uk-UA"/>
          </w:rPr>
          <w:t>https://openalex.org/</w:t>
        </w:r>
      </w:hyperlink>
      <w:r w:rsidR="00FA3985" w:rsidRPr="003C342F">
        <w:rPr>
          <w:rFonts w:cs="Times New Roman"/>
          <w:sz w:val="24"/>
          <w:szCs w:val="24"/>
          <w:lang w:val="uk-UA"/>
        </w:rPr>
        <w:t xml:space="preserve"> </w:t>
      </w:r>
      <w:r w:rsidR="00FA3985" w:rsidRPr="003C342F">
        <w:rPr>
          <w:rFonts w:cs="Times New Roman"/>
          <w:sz w:val="24"/>
          <w:szCs w:val="24"/>
          <w:lang w:val="uk-UA" w:eastAsia="uk-UA"/>
        </w:rPr>
        <w:t>(дата звернення: 04.04.2026).</w:t>
      </w:r>
    </w:p>
    <w:p w:rsidR="005344A5" w:rsidRPr="003C342F" w:rsidRDefault="00D514D6" w:rsidP="003C342F">
      <w:pPr>
        <w:pStyle w:val="ad"/>
        <w:numPr>
          <w:ilvl w:val="0"/>
          <w:numId w:val="10"/>
        </w:numPr>
        <w:jc w:val="both"/>
        <w:rPr>
          <w:rFonts w:cs="Times New Roman"/>
          <w:sz w:val="24"/>
          <w:szCs w:val="24"/>
          <w:lang w:val="uk-UA"/>
        </w:rPr>
      </w:pPr>
      <w:r w:rsidRPr="003C342F">
        <w:rPr>
          <w:rFonts w:cs="Times New Roman"/>
          <w:sz w:val="24"/>
          <w:szCs w:val="24"/>
        </w:rPr>
        <w:t>Zenodo</w:t>
      </w:r>
      <w:r w:rsidRPr="003C342F">
        <w:rPr>
          <w:rFonts w:cs="Times New Roman"/>
          <w:sz w:val="24"/>
          <w:szCs w:val="24"/>
          <w:lang w:val="uk-UA"/>
        </w:rPr>
        <w:t>.</w:t>
      </w:r>
      <w:hyperlink r:id="rId21">
        <w:r w:rsidRPr="003C342F">
          <w:rPr>
            <w:rFonts w:cs="Times New Roman"/>
            <w:sz w:val="24"/>
            <w:szCs w:val="24"/>
          </w:rPr>
          <w:t>URL</w:t>
        </w:r>
      </w:hyperlink>
      <w:r w:rsidR="00FA3985" w:rsidRPr="003C342F">
        <w:rPr>
          <w:rFonts w:cs="Times New Roman"/>
          <w:sz w:val="24"/>
          <w:szCs w:val="24"/>
          <w:lang w:val="uk-UA"/>
        </w:rPr>
        <w:t xml:space="preserve">; </w:t>
      </w:r>
      <w:hyperlink r:id="rId22" w:history="1">
        <w:r w:rsidR="003C342F" w:rsidRPr="003C342F">
          <w:rPr>
            <w:rStyle w:val="affa"/>
            <w:rFonts w:cs="Times New Roman"/>
            <w:color w:val="auto"/>
            <w:sz w:val="24"/>
            <w:szCs w:val="24"/>
            <w:u w:val="none"/>
            <w:lang w:val="uk-UA"/>
          </w:rPr>
          <w:t>https://zenodo.org/</w:t>
        </w:r>
      </w:hyperlink>
      <w:r w:rsidR="003C342F" w:rsidRPr="003C342F">
        <w:rPr>
          <w:rFonts w:cs="Times New Roman"/>
          <w:sz w:val="24"/>
          <w:szCs w:val="24"/>
          <w:lang w:val="uk-UA"/>
        </w:rPr>
        <w:t xml:space="preserve"> </w:t>
      </w:r>
      <w:r w:rsidR="003C342F" w:rsidRPr="003C342F">
        <w:rPr>
          <w:rFonts w:cs="Times New Roman"/>
          <w:sz w:val="24"/>
          <w:szCs w:val="24"/>
          <w:lang w:val="uk-UA" w:eastAsia="uk-UA"/>
        </w:rPr>
        <w:t>(дата звернення: 04.04.2026).</w:t>
      </w:r>
    </w:p>
    <w:p w:rsidR="005344A5" w:rsidRPr="003C342F" w:rsidRDefault="00D514D6" w:rsidP="003C342F">
      <w:pPr>
        <w:pStyle w:val="ad"/>
        <w:numPr>
          <w:ilvl w:val="0"/>
          <w:numId w:val="10"/>
        </w:numPr>
        <w:jc w:val="both"/>
        <w:rPr>
          <w:rFonts w:cs="Times New Roman"/>
          <w:sz w:val="24"/>
          <w:szCs w:val="24"/>
          <w:lang w:val="uk-UA"/>
        </w:rPr>
      </w:pPr>
      <w:r w:rsidRPr="003C342F">
        <w:rPr>
          <w:rFonts w:cs="Times New Roman"/>
          <w:sz w:val="24"/>
          <w:szCs w:val="24"/>
        </w:rPr>
        <w:t>Directory of Open Access Jou</w:t>
      </w:r>
      <w:r w:rsidRPr="003C342F">
        <w:rPr>
          <w:rFonts w:cs="Times New Roman"/>
          <w:sz w:val="24"/>
          <w:szCs w:val="24"/>
        </w:rPr>
        <w:t>rnals (DOAJ).</w:t>
      </w:r>
      <w:hyperlink r:id="rId23">
        <w:r w:rsidRPr="003C342F">
          <w:rPr>
            <w:rFonts w:cs="Times New Roman"/>
            <w:sz w:val="24"/>
            <w:szCs w:val="24"/>
          </w:rPr>
          <w:t>URL</w:t>
        </w:r>
      </w:hyperlink>
      <w:r w:rsidR="003C342F" w:rsidRPr="003C342F">
        <w:rPr>
          <w:rFonts w:cs="Times New Roman"/>
          <w:sz w:val="24"/>
          <w:szCs w:val="24"/>
          <w:lang w:val="uk-UA"/>
        </w:rPr>
        <w:t xml:space="preserve">; </w:t>
      </w:r>
      <w:hyperlink r:id="rId24" w:history="1">
        <w:r w:rsidR="003C342F" w:rsidRPr="003C342F">
          <w:rPr>
            <w:rStyle w:val="affa"/>
            <w:rFonts w:cs="Times New Roman"/>
            <w:color w:val="auto"/>
            <w:sz w:val="24"/>
            <w:szCs w:val="24"/>
            <w:u w:val="none"/>
            <w:lang w:val="uk-UA"/>
          </w:rPr>
          <w:t>https://doaj.org/</w:t>
        </w:r>
      </w:hyperlink>
      <w:r w:rsidR="003C342F" w:rsidRPr="003C342F">
        <w:rPr>
          <w:rFonts w:cs="Times New Roman"/>
          <w:sz w:val="24"/>
          <w:szCs w:val="24"/>
          <w:lang w:val="uk-UA"/>
        </w:rPr>
        <w:t xml:space="preserve"> </w:t>
      </w:r>
      <w:r w:rsidR="003C342F" w:rsidRPr="003C342F">
        <w:rPr>
          <w:rFonts w:cs="Times New Roman"/>
          <w:sz w:val="24"/>
          <w:szCs w:val="24"/>
          <w:lang w:val="uk-UA" w:eastAsia="uk-UA"/>
        </w:rPr>
        <w:t>(дата звернення: 04.04.2026).</w:t>
      </w:r>
    </w:p>
    <w:p w:rsidR="005344A5" w:rsidRPr="003C342F" w:rsidRDefault="00D514D6" w:rsidP="003C342F">
      <w:pPr>
        <w:pStyle w:val="ad"/>
        <w:numPr>
          <w:ilvl w:val="0"/>
          <w:numId w:val="10"/>
        </w:numPr>
        <w:jc w:val="both"/>
        <w:rPr>
          <w:rFonts w:cs="Times New Roman"/>
          <w:sz w:val="24"/>
          <w:szCs w:val="24"/>
          <w:lang w:val="uk-UA"/>
        </w:rPr>
      </w:pPr>
      <w:r w:rsidRPr="003C342F">
        <w:rPr>
          <w:rFonts w:cs="Times New Roman"/>
          <w:sz w:val="24"/>
          <w:szCs w:val="24"/>
        </w:rPr>
        <w:t>Booth W. C., Colomb G. G., Williams J. M., Bizup J., FitzGerald W. T. The Craft of Research. 5th ed. Chicago: University of Chicago Press, 2024.</w:t>
      </w:r>
      <w:hyperlink r:id="rId25">
        <w:r w:rsidRPr="003C342F">
          <w:rPr>
            <w:rFonts w:cs="Times New Roman"/>
            <w:sz w:val="24"/>
            <w:szCs w:val="24"/>
          </w:rPr>
          <w:t>URL</w:t>
        </w:r>
      </w:hyperlink>
      <w:r w:rsidR="003C342F" w:rsidRPr="003C342F">
        <w:rPr>
          <w:rFonts w:cs="Times New Roman"/>
          <w:sz w:val="24"/>
          <w:szCs w:val="24"/>
          <w:lang w:val="uk-UA"/>
        </w:rPr>
        <w:t xml:space="preserve">; </w:t>
      </w:r>
      <w:hyperlink r:id="rId26" w:history="1">
        <w:r w:rsidR="003C342F" w:rsidRPr="003C342F">
          <w:rPr>
            <w:rStyle w:val="affa"/>
            <w:rFonts w:cs="Times New Roman"/>
            <w:color w:val="auto"/>
            <w:sz w:val="24"/>
            <w:szCs w:val="24"/>
            <w:u w:val="none"/>
            <w:lang w:val="uk-UA"/>
          </w:rPr>
          <w:t>https://www.everand.com/read/742562110/The-Craft-of-Research-Fifth-Edition?_gl=1*d8kv3c*_up*MQ..*_gs*MQ..&amp;gclid=Cj0KCQjwm8bTBhDWARIsAC9Hi8nBZ_Ut8qODSQ7byLYypId2LBX5dVWedAg34q2ZcIgFWuFVccMzqFIaAgdiEALw_wcB&amp;gbraid=0AAAAADsd740pRzWsW2B9tGaHLi-vQyrSA</w:t>
        </w:r>
      </w:hyperlink>
      <w:r w:rsidR="003C342F" w:rsidRPr="003C342F">
        <w:rPr>
          <w:rFonts w:cs="Times New Roman"/>
          <w:sz w:val="24"/>
          <w:szCs w:val="24"/>
          <w:lang w:val="uk-UA"/>
        </w:rPr>
        <w:t xml:space="preserve">  </w:t>
      </w:r>
      <w:r w:rsidR="003C342F" w:rsidRPr="003C342F">
        <w:rPr>
          <w:rFonts w:cs="Times New Roman"/>
          <w:sz w:val="24"/>
          <w:szCs w:val="24"/>
          <w:lang w:val="uk-UA" w:eastAsia="uk-UA"/>
        </w:rPr>
        <w:t>(дата звернення: 04.04.2026).</w:t>
      </w:r>
    </w:p>
    <w:p w:rsidR="005344A5" w:rsidRPr="003C342F" w:rsidRDefault="00D514D6" w:rsidP="003C342F">
      <w:pPr>
        <w:pStyle w:val="ad"/>
        <w:numPr>
          <w:ilvl w:val="0"/>
          <w:numId w:val="10"/>
        </w:numPr>
        <w:jc w:val="both"/>
        <w:rPr>
          <w:rFonts w:cs="Times New Roman"/>
          <w:sz w:val="24"/>
          <w:szCs w:val="24"/>
          <w:lang w:val="uk-UA"/>
        </w:rPr>
      </w:pPr>
      <w:r w:rsidRPr="003C342F">
        <w:rPr>
          <w:rFonts w:cs="Times New Roman"/>
          <w:sz w:val="24"/>
          <w:szCs w:val="24"/>
        </w:rPr>
        <w:t>Tosh J. The Pursuit of History: Aims, Methods and New Directions in the Study of History. 7th ed. London: Routledge, 2021.</w:t>
      </w:r>
      <w:bookmarkStart w:id="0" w:name="_GoBack"/>
      <w:bookmarkEnd w:id="0"/>
    </w:p>
    <w:p w:rsidR="00BF2F4F" w:rsidRPr="003C342F" w:rsidRDefault="00CA2FC6">
      <w:pPr>
        <w:pStyle w:val="1"/>
        <w:pageBreakBefore/>
        <w:jc w:val="center"/>
        <w:rPr>
          <w:rFonts w:ascii="Times New Roman" w:hAnsi="Times New Roman" w:cs="Times New Roman"/>
          <w:sz w:val="24"/>
          <w:szCs w:val="24"/>
        </w:rPr>
      </w:pPr>
      <w:r w:rsidRPr="003C342F">
        <w:rPr>
          <w:rFonts w:ascii="Times New Roman" w:hAnsi="Times New Roman" w:cs="Times New Roman"/>
          <w:sz w:val="24"/>
          <w:szCs w:val="24"/>
          <w:lang w:val="ru-RU"/>
        </w:rPr>
        <w:lastRenderedPageBreak/>
        <w:t>Інформація</w:t>
      </w:r>
      <w:r w:rsidRPr="003C342F">
        <w:rPr>
          <w:rFonts w:ascii="Times New Roman" w:hAnsi="Times New Roman" w:cs="Times New Roman"/>
          <w:sz w:val="24"/>
          <w:szCs w:val="24"/>
        </w:rPr>
        <w:t xml:space="preserve"> </w:t>
      </w:r>
      <w:r w:rsidRPr="003C342F">
        <w:rPr>
          <w:rFonts w:ascii="Times New Roman" w:hAnsi="Times New Roman" w:cs="Times New Roman"/>
          <w:sz w:val="24"/>
          <w:szCs w:val="24"/>
          <w:lang w:val="ru-RU"/>
        </w:rPr>
        <w:t>про</w:t>
      </w:r>
      <w:r w:rsidRPr="003C342F">
        <w:rPr>
          <w:rFonts w:ascii="Times New Roman" w:hAnsi="Times New Roman" w:cs="Times New Roman"/>
          <w:sz w:val="24"/>
          <w:szCs w:val="24"/>
        </w:rPr>
        <w:t xml:space="preserve"> </w:t>
      </w:r>
      <w:r w:rsidRPr="003C342F">
        <w:rPr>
          <w:rFonts w:ascii="Times New Roman" w:hAnsi="Times New Roman" w:cs="Times New Roman"/>
          <w:sz w:val="24"/>
          <w:szCs w:val="24"/>
          <w:lang w:val="ru-RU"/>
        </w:rPr>
        <w:t>викладача</w:t>
      </w:r>
    </w:p>
    <w:tbl>
      <w:tblPr>
        <w:tblStyle w:val="aff0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02"/>
        <w:gridCol w:w="5669"/>
      </w:tblGrid>
      <w:tr w:rsidR="003C342F" w:rsidRPr="003C342F">
        <w:trPr>
          <w:cantSplit/>
          <w:jc w:val="center"/>
        </w:trPr>
        <w:tc>
          <w:tcPr>
            <w:tcW w:w="3402" w:type="dxa"/>
            <w:vAlign w:val="center"/>
          </w:tcPr>
          <w:p w:rsidR="00BF2F4F" w:rsidRPr="003C342F" w:rsidRDefault="00CA2FC6">
            <w:pPr>
              <w:rPr>
                <w:rFonts w:cs="Times New Roman"/>
                <w:sz w:val="24"/>
                <w:szCs w:val="24"/>
                <w:lang w:val="ru-RU"/>
              </w:rPr>
            </w:pPr>
            <w:proofErr w:type="gramStart"/>
            <w:r w:rsidRPr="003C342F">
              <w:rPr>
                <w:rFonts w:cs="Times New Roman"/>
                <w:sz w:val="24"/>
                <w:szCs w:val="24"/>
                <w:lang w:val="ru-RU"/>
              </w:rPr>
              <w:t>Пр</w:t>
            </w:r>
            <w:proofErr w:type="gramEnd"/>
            <w:r w:rsidRPr="003C342F">
              <w:rPr>
                <w:rFonts w:cs="Times New Roman"/>
                <w:sz w:val="24"/>
                <w:szCs w:val="24"/>
                <w:lang w:val="ru-RU"/>
              </w:rPr>
              <w:t>ізвище, ім’я, по батькові викладача</w:t>
            </w:r>
          </w:p>
        </w:tc>
        <w:tc>
          <w:tcPr>
            <w:tcW w:w="5669" w:type="dxa"/>
            <w:vAlign w:val="center"/>
          </w:tcPr>
          <w:p w:rsidR="00BF2F4F" w:rsidRPr="003C342F" w:rsidRDefault="00CA2FC6">
            <w:pPr>
              <w:rPr>
                <w:rFonts w:cs="Times New Roman"/>
                <w:sz w:val="24"/>
                <w:szCs w:val="24"/>
              </w:rPr>
            </w:pPr>
            <w:r w:rsidRPr="003C342F">
              <w:rPr>
                <w:rFonts w:cs="Times New Roman"/>
                <w:sz w:val="24"/>
                <w:szCs w:val="24"/>
              </w:rPr>
              <w:t>Гринь Олена Володимирівна</w:t>
            </w:r>
          </w:p>
        </w:tc>
      </w:tr>
      <w:tr w:rsidR="003C342F" w:rsidRPr="003C342F">
        <w:trPr>
          <w:cantSplit/>
          <w:jc w:val="center"/>
        </w:trPr>
        <w:tc>
          <w:tcPr>
            <w:tcW w:w="3402" w:type="dxa"/>
            <w:vAlign w:val="center"/>
          </w:tcPr>
          <w:p w:rsidR="00BF2F4F" w:rsidRPr="003C342F" w:rsidRDefault="00CA2FC6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3C342F">
              <w:rPr>
                <w:rFonts w:cs="Times New Roman"/>
                <w:sz w:val="24"/>
                <w:szCs w:val="24"/>
                <w:lang w:val="ru-RU"/>
              </w:rPr>
              <w:t>Науковий ступінь, вчене звання, посада</w:t>
            </w:r>
          </w:p>
        </w:tc>
        <w:tc>
          <w:tcPr>
            <w:tcW w:w="5669" w:type="dxa"/>
            <w:vAlign w:val="center"/>
          </w:tcPr>
          <w:p w:rsidR="00BF2F4F" w:rsidRPr="003C342F" w:rsidRDefault="00CA2FC6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3C342F">
              <w:rPr>
                <w:rFonts w:cs="Times New Roman"/>
                <w:sz w:val="24"/>
                <w:szCs w:val="24"/>
                <w:lang w:val="ru-RU"/>
              </w:rPr>
              <w:t>Кандидат історичних наук, доцент, завідувачка кафедри історії України, археології та краєзнавства</w:t>
            </w:r>
          </w:p>
        </w:tc>
      </w:tr>
      <w:tr w:rsidR="003C342F" w:rsidRPr="003C342F">
        <w:trPr>
          <w:cantSplit/>
          <w:jc w:val="center"/>
        </w:trPr>
        <w:tc>
          <w:tcPr>
            <w:tcW w:w="3402" w:type="dxa"/>
            <w:vAlign w:val="center"/>
          </w:tcPr>
          <w:p w:rsidR="00BF2F4F" w:rsidRPr="003C342F" w:rsidRDefault="00CA2FC6">
            <w:pPr>
              <w:rPr>
                <w:rFonts w:cs="Times New Roman"/>
                <w:sz w:val="24"/>
                <w:szCs w:val="24"/>
              </w:rPr>
            </w:pPr>
            <w:r w:rsidRPr="003C342F">
              <w:rPr>
                <w:rFonts w:cs="Times New Roman"/>
                <w:sz w:val="24"/>
                <w:szCs w:val="24"/>
              </w:rPr>
              <w:t>Комунікація</w:t>
            </w:r>
          </w:p>
        </w:tc>
        <w:tc>
          <w:tcPr>
            <w:tcW w:w="5669" w:type="dxa"/>
            <w:vAlign w:val="center"/>
          </w:tcPr>
          <w:p w:rsidR="00BF2F4F" w:rsidRPr="003C342F" w:rsidRDefault="00CA2FC6">
            <w:pPr>
              <w:rPr>
                <w:rFonts w:cs="Times New Roman"/>
                <w:sz w:val="24"/>
                <w:szCs w:val="24"/>
              </w:rPr>
            </w:pPr>
            <w:r w:rsidRPr="003C342F">
              <w:rPr>
                <w:rFonts w:cs="Times New Roman"/>
                <w:sz w:val="24"/>
                <w:szCs w:val="24"/>
              </w:rPr>
              <w:t>Кафедра історії України, археології та краєзнавства</w:t>
            </w:r>
            <w:r w:rsidRPr="003C342F">
              <w:rPr>
                <w:rFonts w:cs="Times New Roman"/>
                <w:sz w:val="24"/>
                <w:szCs w:val="24"/>
              </w:rPr>
              <w:br/>
              <w:t>E-mail: olenagreen5@ukr.net</w:t>
            </w:r>
            <w:r w:rsidRPr="003C342F">
              <w:rPr>
                <w:rFonts w:cs="Times New Roman"/>
                <w:sz w:val="24"/>
                <w:szCs w:val="24"/>
              </w:rPr>
              <w:br/>
              <w:t>Телефон: +38-050-277-09-70</w:t>
            </w:r>
          </w:p>
        </w:tc>
      </w:tr>
      <w:tr w:rsidR="003C342F" w:rsidRPr="003C342F">
        <w:trPr>
          <w:cantSplit/>
          <w:jc w:val="center"/>
        </w:trPr>
        <w:tc>
          <w:tcPr>
            <w:tcW w:w="3402" w:type="dxa"/>
            <w:vAlign w:val="center"/>
          </w:tcPr>
          <w:p w:rsidR="00BF2F4F" w:rsidRPr="003C342F" w:rsidRDefault="00CA2FC6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3C342F">
              <w:rPr>
                <w:rFonts w:cs="Times New Roman"/>
                <w:sz w:val="24"/>
                <w:szCs w:val="24"/>
                <w:lang w:val="ru-RU"/>
              </w:rPr>
              <w:t xml:space="preserve">Посилання на дисципліну </w:t>
            </w:r>
            <w:proofErr w:type="gramStart"/>
            <w:r w:rsidRPr="003C342F">
              <w:rPr>
                <w:rFonts w:cs="Times New Roman"/>
                <w:sz w:val="24"/>
                <w:szCs w:val="24"/>
                <w:lang w:val="ru-RU"/>
              </w:rPr>
              <w:t>в</w:t>
            </w:r>
            <w:proofErr w:type="gramEnd"/>
            <w:r w:rsidRPr="003C342F">
              <w:rPr>
                <w:rFonts w:cs="Times New Roman"/>
                <w:sz w:val="24"/>
                <w:szCs w:val="24"/>
                <w:lang w:val="ru-RU"/>
              </w:rPr>
              <w:t xml:space="preserve"> системі дистанційного навчання</w:t>
            </w:r>
          </w:p>
        </w:tc>
        <w:tc>
          <w:tcPr>
            <w:tcW w:w="5669" w:type="dxa"/>
            <w:vAlign w:val="center"/>
          </w:tcPr>
          <w:p w:rsidR="00BF2F4F" w:rsidRPr="003C342F" w:rsidRDefault="00CA2FC6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3C342F">
              <w:rPr>
                <w:rFonts w:cs="Times New Roman"/>
                <w:sz w:val="24"/>
                <w:szCs w:val="24"/>
                <w:lang w:val="ru-RU"/>
              </w:rPr>
              <w:t xml:space="preserve">Надається викладачкою </w:t>
            </w:r>
            <w:proofErr w:type="gramStart"/>
            <w:r w:rsidRPr="003C342F">
              <w:rPr>
                <w:rFonts w:cs="Times New Roman"/>
                <w:sz w:val="24"/>
                <w:szCs w:val="24"/>
                <w:lang w:val="ru-RU"/>
              </w:rPr>
              <w:t>на</w:t>
            </w:r>
            <w:proofErr w:type="gramEnd"/>
            <w:r w:rsidRPr="003C342F">
              <w:rPr>
                <w:rFonts w:cs="Times New Roman"/>
                <w:sz w:val="24"/>
                <w:szCs w:val="24"/>
                <w:lang w:val="ru-RU"/>
              </w:rPr>
              <w:t xml:space="preserve"> початку вивчення дисципліни</w:t>
            </w:r>
          </w:p>
        </w:tc>
      </w:tr>
      <w:tr w:rsidR="003C342F" w:rsidRPr="003C342F">
        <w:trPr>
          <w:cantSplit/>
          <w:jc w:val="center"/>
        </w:trPr>
        <w:tc>
          <w:tcPr>
            <w:tcW w:w="3402" w:type="dxa"/>
            <w:vAlign w:val="center"/>
          </w:tcPr>
          <w:p w:rsidR="00BF2F4F" w:rsidRPr="003C342F" w:rsidRDefault="00CA2FC6">
            <w:pPr>
              <w:rPr>
                <w:rFonts w:cs="Times New Roman"/>
                <w:sz w:val="24"/>
                <w:szCs w:val="24"/>
              </w:rPr>
            </w:pPr>
            <w:r w:rsidRPr="003C342F">
              <w:rPr>
                <w:rFonts w:cs="Times New Roman"/>
                <w:sz w:val="24"/>
                <w:szCs w:val="24"/>
              </w:rPr>
              <w:t>Консультації</w:t>
            </w:r>
          </w:p>
        </w:tc>
        <w:tc>
          <w:tcPr>
            <w:tcW w:w="5669" w:type="dxa"/>
            <w:vAlign w:val="center"/>
          </w:tcPr>
          <w:p w:rsidR="00BF2F4F" w:rsidRPr="003C342F" w:rsidRDefault="00CA2FC6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3C342F">
              <w:rPr>
                <w:rFonts w:cs="Times New Roman"/>
                <w:sz w:val="24"/>
                <w:szCs w:val="24"/>
                <w:lang w:val="ru-RU"/>
              </w:rPr>
              <w:t>За графіком, погодженим зі здобувачами освіти; очно або дистанційно</w:t>
            </w:r>
          </w:p>
        </w:tc>
      </w:tr>
    </w:tbl>
    <w:p w:rsidR="00CA2FC6" w:rsidRPr="003C342F" w:rsidRDefault="00CA2FC6">
      <w:pPr>
        <w:rPr>
          <w:rFonts w:cs="Times New Roman"/>
          <w:sz w:val="24"/>
          <w:szCs w:val="24"/>
          <w:lang w:val="ru-RU"/>
        </w:rPr>
      </w:pPr>
    </w:p>
    <w:sectPr w:rsidR="00CA2FC6" w:rsidRPr="003C342F" w:rsidSect="00034616">
      <w:footerReference w:type="default" r:id="rId27"/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14D6" w:rsidRDefault="00D514D6">
      <w:r>
        <w:separator/>
      </w:r>
    </w:p>
  </w:endnote>
  <w:endnote w:type="continuationSeparator" w:id="0">
    <w:p w:rsidR="00D514D6" w:rsidRDefault="00D514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2F4F" w:rsidRDefault="00CA2FC6">
    <w:pPr>
      <w:pStyle w:val="a6"/>
      <w:jc w:val="center"/>
    </w:pPr>
    <w:r>
      <w:fldChar w:fldCharType="begin"/>
    </w:r>
    <w:r>
      <w:instrText xml:space="preserve"> PAGE </w:instrText>
    </w:r>
    <w:r>
      <w:fldChar w:fldCharType="separate"/>
    </w:r>
    <w:r w:rsidR="00F343DF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14D6" w:rsidRDefault="00D514D6">
      <w:r>
        <w:separator/>
      </w:r>
    </w:p>
  </w:footnote>
  <w:footnote w:type="continuationSeparator" w:id="0">
    <w:p w:rsidR="00D514D6" w:rsidRDefault="00D514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A4EEE35A"/>
    <w:lvl w:ilvl="0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</w:abstractNum>
  <w:abstractNum w:abstractNumId="9">
    <w:nsid w:val="4FB92388"/>
    <w:multiLevelType w:val="hybridMultilevel"/>
    <w:tmpl w:val="B658D64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C342F"/>
    <w:rsid w:val="005344A5"/>
    <w:rsid w:val="008051EF"/>
    <w:rsid w:val="00A0225D"/>
    <w:rsid w:val="00A366B8"/>
    <w:rsid w:val="00AA1D8D"/>
    <w:rsid w:val="00B47730"/>
    <w:rsid w:val="00BF2F4F"/>
    <w:rsid w:val="00CA2FC6"/>
    <w:rsid w:val="00CB0008"/>
    <w:rsid w:val="00CB0664"/>
    <w:rsid w:val="00D514D6"/>
    <w:rsid w:val="00D90CC8"/>
    <w:rsid w:val="00F343DF"/>
    <w:rsid w:val="00FA398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C693F"/>
    <w:pPr>
      <w:spacing w:after="0" w:line="240" w:lineRule="auto"/>
    </w:pPr>
    <w:rPr>
      <w:rFonts w:ascii="Times New Roman" w:eastAsia="Times New Roman" w:hAnsi="Times New Roman"/>
      <w:sz w:val="28"/>
    </w:rPr>
  </w:style>
  <w:style w:type="paragraph" w:styleId="1">
    <w:name w:val="heading 1"/>
    <w:basedOn w:val="a0"/>
    <w:next w:val="a0"/>
    <w:link w:val="10"/>
    <w:uiPriority w:val="9"/>
    <w:qFormat/>
    <w:rsid w:val="00FC693F"/>
    <w:pPr>
      <w:keepNext/>
      <w:keepLines/>
      <w:spacing w:before="120" w:after="80"/>
      <w:outlineLvl w:val="0"/>
    </w:pPr>
    <w:rPr>
      <w:rFonts w:asciiTheme="majorHAnsi" w:eastAsiaTheme="majorEastAsia" w:hAnsiTheme="majorHAnsi" w:cstheme="majorBidi"/>
      <w:b/>
      <w:bCs/>
      <w:sz w:val="26"/>
      <w:szCs w:val="28"/>
    </w:rPr>
  </w:style>
  <w:style w:type="paragraph" w:styleId="21">
    <w:name w:val="heading 2"/>
    <w:basedOn w:val="a0"/>
    <w:next w:val="a0"/>
    <w:link w:val="22"/>
    <w:uiPriority w:val="9"/>
    <w:unhideWhenUsed/>
    <w:qFormat/>
    <w:rsid w:val="00FC693F"/>
    <w:pPr>
      <w:keepNext/>
      <w:keepLines/>
      <w:spacing w:before="120" w:after="8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31">
    <w:name w:val="heading 3"/>
    <w:basedOn w:val="a0"/>
    <w:next w:val="a0"/>
    <w:link w:val="32"/>
    <w:uiPriority w:val="9"/>
    <w:unhideWhenUsed/>
    <w:qFormat/>
    <w:rsid w:val="00FC693F"/>
    <w:pPr>
      <w:keepNext/>
      <w:keepLines/>
      <w:spacing w:before="120" w:after="8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E618BF"/>
  </w:style>
  <w:style w:type="paragraph" w:styleId="a6">
    <w:name w:val="footer"/>
    <w:basedOn w:val="a0"/>
    <w:link w:val="a7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7">
    <w:name w:val="Нижний колонтитул Знак"/>
    <w:basedOn w:val="a1"/>
    <w:link w:val="a6"/>
    <w:uiPriority w:val="99"/>
    <w:rsid w:val="00E618BF"/>
  </w:style>
  <w:style w:type="paragraph" w:styleId="a8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1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1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1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9">
    <w:name w:val="Title"/>
    <w:basedOn w:val="a0"/>
    <w:next w:val="a0"/>
    <w:link w:val="aa"/>
    <w:uiPriority w:val="10"/>
    <w:qFormat/>
    <w:rsid w:val="00FC693F"/>
    <w:pPr>
      <w:pBdr>
        <w:bottom w:val="single" w:sz="8" w:space="4" w:color="4F81BD" w:themeColor="accent1"/>
      </w:pBdr>
      <w:spacing w:before="120" w:after="80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aa">
    <w:name w:val="Название Знак"/>
    <w:basedOn w:val="a1"/>
    <w:link w:val="a9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Subtitle"/>
    <w:basedOn w:val="a0"/>
    <w:next w:val="a0"/>
    <w:link w:val="ac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c">
    <w:name w:val="Подзаголовок Знак"/>
    <w:basedOn w:val="a1"/>
    <w:link w:val="ab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d">
    <w:name w:val="List Paragraph"/>
    <w:basedOn w:val="a0"/>
    <w:uiPriority w:val="34"/>
    <w:qFormat/>
    <w:rsid w:val="00FC693F"/>
    <w:pPr>
      <w:ind w:left="720"/>
      <w:contextualSpacing/>
    </w:pPr>
  </w:style>
  <w:style w:type="paragraph" w:styleId="ae">
    <w:name w:val="Body Text"/>
    <w:basedOn w:val="a0"/>
    <w:link w:val="af"/>
    <w:uiPriority w:val="99"/>
    <w:unhideWhenUsed/>
    <w:rsid w:val="00AA1D8D"/>
    <w:pPr>
      <w:spacing w:after="120"/>
    </w:pPr>
  </w:style>
  <w:style w:type="character" w:customStyle="1" w:styleId="af">
    <w:name w:val="Основной текст Знак"/>
    <w:basedOn w:val="a1"/>
    <w:link w:val="ae"/>
    <w:uiPriority w:val="99"/>
    <w:rsid w:val="00AA1D8D"/>
  </w:style>
  <w:style w:type="paragraph" w:styleId="23">
    <w:name w:val="Body Text 2"/>
    <w:basedOn w:val="a0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AA1D8D"/>
  </w:style>
  <w:style w:type="paragraph" w:styleId="33">
    <w:name w:val="Body Text 3"/>
    <w:basedOn w:val="a0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1"/>
    <w:link w:val="33"/>
    <w:uiPriority w:val="99"/>
    <w:rsid w:val="00AA1D8D"/>
    <w:rPr>
      <w:sz w:val="16"/>
      <w:szCs w:val="16"/>
    </w:rPr>
  </w:style>
  <w:style w:type="paragraph" w:styleId="af0">
    <w:name w:val="List"/>
    <w:basedOn w:val="a0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0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0"/>
    <w:uiPriority w:val="99"/>
    <w:unhideWhenUsed/>
    <w:rsid w:val="00326F90"/>
    <w:pPr>
      <w:ind w:left="1080" w:hanging="360"/>
      <w:contextualSpacing/>
    </w:pPr>
  </w:style>
  <w:style w:type="paragraph" w:styleId="af1">
    <w:name w:val="List Bullet"/>
    <w:basedOn w:val="a0"/>
    <w:uiPriority w:val="99"/>
    <w:unhideWhenUsed/>
    <w:rsid w:val="00326F90"/>
    <w:pPr>
      <w:contextualSpacing/>
    </w:pPr>
  </w:style>
  <w:style w:type="paragraph" w:styleId="20">
    <w:name w:val="List Bullet 2"/>
    <w:basedOn w:val="a0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0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0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0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0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0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0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0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1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0"/>
    <w:next w:val="a0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1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1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1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1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0"/>
    <w:next w:val="a0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af6">
    <w:name w:val="Strong"/>
    <w:basedOn w:val="a1"/>
    <w:uiPriority w:val="22"/>
    <w:qFormat/>
    <w:rsid w:val="00FC693F"/>
    <w:rPr>
      <w:b/>
      <w:bCs/>
    </w:rPr>
  </w:style>
  <w:style w:type="character" w:styleId="af7">
    <w:name w:val="Emphasis"/>
    <w:basedOn w:val="a1"/>
    <w:uiPriority w:val="20"/>
    <w:qFormat/>
    <w:rsid w:val="00FC693F"/>
    <w:rPr>
      <w:i/>
      <w:iCs/>
    </w:rPr>
  </w:style>
  <w:style w:type="paragraph" w:styleId="af8">
    <w:name w:val="Intense Quote"/>
    <w:basedOn w:val="a0"/>
    <w:next w:val="a0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1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1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1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1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1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1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0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2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2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2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2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2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2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2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2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2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2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0"/>
    <w:link w:val="aff9"/>
    <w:uiPriority w:val="99"/>
    <w:semiHidden/>
    <w:unhideWhenUsed/>
    <w:rsid w:val="00CB0008"/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1"/>
    <w:link w:val="aff8"/>
    <w:uiPriority w:val="99"/>
    <w:semiHidden/>
    <w:rsid w:val="00CB0008"/>
    <w:rPr>
      <w:rFonts w:ascii="Tahoma" w:eastAsia="Times New Roman" w:hAnsi="Tahoma" w:cs="Tahoma"/>
      <w:sz w:val="16"/>
      <w:szCs w:val="16"/>
    </w:rPr>
  </w:style>
  <w:style w:type="character" w:styleId="affa">
    <w:name w:val="Hyperlink"/>
    <w:basedOn w:val="a1"/>
    <w:uiPriority w:val="99"/>
    <w:unhideWhenUsed/>
    <w:rsid w:val="00FA398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C693F"/>
    <w:pPr>
      <w:spacing w:after="0" w:line="240" w:lineRule="auto"/>
    </w:pPr>
    <w:rPr>
      <w:rFonts w:ascii="Times New Roman" w:eastAsia="Times New Roman" w:hAnsi="Times New Roman"/>
      <w:sz w:val="28"/>
    </w:rPr>
  </w:style>
  <w:style w:type="paragraph" w:styleId="1">
    <w:name w:val="heading 1"/>
    <w:basedOn w:val="a0"/>
    <w:next w:val="a0"/>
    <w:link w:val="10"/>
    <w:uiPriority w:val="9"/>
    <w:qFormat/>
    <w:rsid w:val="00FC693F"/>
    <w:pPr>
      <w:keepNext/>
      <w:keepLines/>
      <w:spacing w:before="120" w:after="80"/>
      <w:outlineLvl w:val="0"/>
    </w:pPr>
    <w:rPr>
      <w:rFonts w:asciiTheme="majorHAnsi" w:eastAsiaTheme="majorEastAsia" w:hAnsiTheme="majorHAnsi" w:cstheme="majorBidi"/>
      <w:b/>
      <w:bCs/>
      <w:sz w:val="26"/>
      <w:szCs w:val="28"/>
    </w:rPr>
  </w:style>
  <w:style w:type="paragraph" w:styleId="21">
    <w:name w:val="heading 2"/>
    <w:basedOn w:val="a0"/>
    <w:next w:val="a0"/>
    <w:link w:val="22"/>
    <w:uiPriority w:val="9"/>
    <w:unhideWhenUsed/>
    <w:qFormat/>
    <w:rsid w:val="00FC693F"/>
    <w:pPr>
      <w:keepNext/>
      <w:keepLines/>
      <w:spacing w:before="120" w:after="8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31">
    <w:name w:val="heading 3"/>
    <w:basedOn w:val="a0"/>
    <w:next w:val="a0"/>
    <w:link w:val="32"/>
    <w:uiPriority w:val="9"/>
    <w:unhideWhenUsed/>
    <w:qFormat/>
    <w:rsid w:val="00FC693F"/>
    <w:pPr>
      <w:keepNext/>
      <w:keepLines/>
      <w:spacing w:before="120" w:after="8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E618BF"/>
  </w:style>
  <w:style w:type="paragraph" w:styleId="a6">
    <w:name w:val="footer"/>
    <w:basedOn w:val="a0"/>
    <w:link w:val="a7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7">
    <w:name w:val="Нижний колонтитул Знак"/>
    <w:basedOn w:val="a1"/>
    <w:link w:val="a6"/>
    <w:uiPriority w:val="99"/>
    <w:rsid w:val="00E618BF"/>
  </w:style>
  <w:style w:type="paragraph" w:styleId="a8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1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1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1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9">
    <w:name w:val="Title"/>
    <w:basedOn w:val="a0"/>
    <w:next w:val="a0"/>
    <w:link w:val="aa"/>
    <w:uiPriority w:val="10"/>
    <w:qFormat/>
    <w:rsid w:val="00FC693F"/>
    <w:pPr>
      <w:pBdr>
        <w:bottom w:val="single" w:sz="8" w:space="4" w:color="4F81BD" w:themeColor="accent1"/>
      </w:pBdr>
      <w:spacing w:before="120" w:after="80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aa">
    <w:name w:val="Название Знак"/>
    <w:basedOn w:val="a1"/>
    <w:link w:val="a9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Subtitle"/>
    <w:basedOn w:val="a0"/>
    <w:next w:val="a0"/>
    <w:link w:val="ac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c">
    <w:name w:val="Подзаголовок Знак"/>
    <w:basedOn w:val="a1"/>
    <w:link w:val="ab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d">
    <w:name w:val="List Paragraph"/>
    <w:basedOn w:val="a0"/>
    <w:uiPriority w:val="34"/>
    <w:qFormat/>
    <w:rsid w:val="00FC693F"/>
    <w:pPr>
      <w:ind w:left="720"/>
      <w:contextualSpacing/>
    </w:pPr>
  </w:style>
  <w:style w:type="paragraph" w:styleId="ae">
    <w:name w:val="Body Text"/>
    <w:basedOn w:val="a0"/>
    <w:link w:val="af"/>
    <w:uiPriority w:val="99"/>
    <w:unhideWhenUsed/>
    <w:rsid w:val="00AA1D8D"/>
    <w:pPr>
      <w:spacing w:after="120"/>
    </w:pPr>
  </w:style>
  <w:style w:type="character" w:customStyle="1" w:styleId="af">
    <w:name w:val="Основной текст Знак"/>
    <w:basedOn w:val="a1"/>
    <w:link w:val="ae"/>
    <w:uiPriority w:val="99"/>
    <w:rsid w:val="00AA1D8D"/>
  </w:style>
  <w:style w:type="paragraph" w:styleId="23">
    <w:name w:val="Body Text 2"/>
    <w:basedOn w:val="a0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AA1D8D"/>
  </w:style>
  <w:style w:type="paragraph" w:styleId="33">
    <w:name w:val="Body Text 3"/>
    <w:basedOn w:val="a0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1"/>
    <w:link w:val="33"/>
    <w:uiPriority w:val="99"/>
    <w:rsid w:val="00AA1D8D"/>
    <w:rPr>
      <w:sz w:val="16"/>
      <w:szCs w:val="16"/>
    </w:rPr>
  </w:style>
  <w:style w:type="paragraph" w:styleId="af0">
    <w:name w:val="List"/>
    <w:basedOn w:val="a0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0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0"/>
    <w:uiPriority w:val="99"/>
    <w:unhideWhenUsed/>
    <w:rsid w:val="00326F90"/>
    <w:pPr>
      <w:ind w:left="1080" w:hanging="360"/>
      <w:contextualSpacing/>
    </w:pPr>
  </w:style>
  <w:style w:type="paragraph" w:styleId="af1">
    <w:name w:val="List Bullet"/>
    <w:basedOn w:val="a0"/>
    <w:uiPriority w:val="99"/>
    <w:unhideWhenUsed/>
    <w:rsid w:val="00326F90"/>
    <w:pPr>
      <w:contextualSpacing/>
    </w:pPr>
  </w:style>
  <w:style w:type="paragraph" w:styleId="20">
    <w:name w:val="List Bullet 2"/>
    <w:basedOn w:val="a0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0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0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0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0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0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0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0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1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0"/>
    <w:next w:val="a0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1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1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1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1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0"/>
    <w:next w:val="a0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af6">
    <w:name w:val="Strong"/>
    <w:basedOn w:val="a1"/>
    <w:uiPriority w:val="22"/>
    <w:qFormat/>
    <w:rsid w:val="00FC693F"/>
    <w:rPr>
      <w:b/>
      <w:bCs/>
    </w:rPr>
  </w:style>
  <w:style w:type="character" w:styleId="af7">
    <w:name w:val="Emphasis"/>
    <w:basedOn w:val="a1"/>
    <w:uiPriority w:val="20"/>
    <w:qFormat/>
    <w:rsid w:val="00FC693F"/>
    <w:rPr>
      <w:i/>
      <w:iCs/>
    </w:rPr>
  </w:style>
  <w:style w:type="paragraph" w:styleId="af8">
    <w:name w:val="Intense Quote"/>
    <w:basedOn w:val="a0"/>
    <w:next w:val="a0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1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1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1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1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1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1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0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2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2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2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2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2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2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2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2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2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2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0"/>
    <w:link w:val="aff9"/>
    <w:uiPriority w:val="99"/>
    <w:semiHidden/>
    <w:unhideWhenUsed/>
    <w:rsid w:val="00CB0008"/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1"/>
    <w:link w:val="aff8"/>
    <w:uiPriority w:val="99"/>
    <w:semiHidden/>
    <w:rsid w:val="00CB0008"/>
    <w:rPr>
      <w:rFonts w:ascii="Tahoma" w:eastAsia="Times New Roman" w:hAnsi="Tahoma" w:cs="Tahoma"/>
      <w:sz w:val="16"/>
      <w:szCs w:val="16"/>
    </w:rPr>
  </w:style>
  <w:style w:type="character" w:styleId="affa">
    <w:name w:val="Hyperlink"/>
    <w:basedOn w:val="a1"/>
    <w:uiPriority w:val="99"/>
    <w:unhideWhenUsed/>
    <w:rsid w:val="00FA39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31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48253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0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on.gov.ua/static-objects/mon/sites/1/nauka/2024/12/31/metod-rekomendatsiyi-shchodo-upravlinnya-naukovymy-danymy-31-12-2024.pdf" TargetMode="External"/><Relationship Id="rId18" Type="http://schemas.openxmlformats.org/officeDocument/2006/relationships/hyperlink" Target="https://www.zotero.org/support/" TargetMode="External"/><Relationship Id="rId26" Type="http://schemas.openxmlformats.org/officeDocument/2006/relationships/hyperlink" Target="https://www.everand.com/read/742562110/The-Craft-of-Research-Fifth-Edition?_gl=1*d8kv3c*_up*MQ..*_gs*MQ..&amp;gclid=Cj0KCQjwm8bTBhDWARIsAC9Hi8nBZ_Ut8qODSQ7byLYypId2LBX5dVWedAg34q2ZcIgFWuFVccMzqFIaAgdiEALw_wcB&amp;gbraid=0AAAAADsd740pRzWsW2B9tGaHLi-vQyrSA" TargetMode="External"/><Relationship Id="rId3" Type="http://schemas.openxmlformats.org/officeDocument/2006/relationships/styles" Target="styles.xml"/><Relationship Id="rId21" Type="http://schemas.openxmlformats.org/officeDocument/2006/relationships/hyperlink" Target="https://zenodo.org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library.kntu.kr.ua/file/content/10851/dstu-8302_2015_povnyi.pdf" TargetMode="External"/><Relationship Id="rId17" Type="http://schemas.openxmlformats.org/officeDocument/2006/relationships/hyperlink" Target="https://www.zotero.org/support/" TargetMode="External"/><Relationship Id="rId25" Type="http://schemas.openxmlformats.org/officeDocument/2006/relationships/hyperlink" Target="https://press.uchicago.edu/ucp/books/book/chicago/C/bo213648716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nauka.gov.ua/information/rozbudova-imidzhu-naukovtsia-zasobamy-suchasnoi-naukovoi-komunikatsii-identyfikatsiia-naukovtsia/" TargetMode="External"/><Relationship Id="rId20" Type="http://schemas.openxmlformats.org/officeDocument/2006/relationships/hyperlink" Target="https://openalex.org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on.gov.ua/nauka/nauka-2/vidkrita-nauka" TargetMode="External"/><Relationship Id="rId24" Type="http://schemas.openxmlformats.org/officeDocument/2006/relationships/hyperlink" Target="https://doaj.org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nauka.gov.ua/information/rozbudova-imidzhu-naukovtsia-zasobamy-suchasnoi-naukovoi-komunikatsii-identyfikatsiia-naukovtsia/" TargetMode="External"/><Relationship Id="rId23" Type="http://schemas.openxmlformats.org/officeDocument/2006/relationships/hyperlink" Target="https://doaj.org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mon.gov.ua/nauka/nauka-2/vidkrita-nauka" TargetMode="External"/><Relationship Id="rId19" Type="http://schemas.openxmlformats.org/officeDocument/2006/relationships/hyperlink" Target="https://openalex.org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mon.gov.ua/static-objects/mon/sites/1/nauka/2024/12/31/metod-rekomendatsiyi-shchodo-upravlinnya-naukovymy-danymy-31-12-2024.pdf" TargetMode="External"/><Relationship Id="rId22" Type="http://schemas.openxmlformats.org/officeDocument/2006/relationships/hyperlink" Target="https://zenodo.org/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EE29342-6CFD-4BA3-BF85-82CFD8815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6</Pages>
  <Words>10242</Words>
  <Characters>5838</Characters>
  <Application>Microsoft Office Word</Application>
  <DocSecurity>0</DocSecurity>
  <Lines>48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Силабус навчальної дисципліни «Практикум з історичного дослідження»</vt:lpstr>
      <vt:lpstr/>
    </vt:vector>
  </TitlesOfParts>
  <Manager/>
  <Company/>
  <LinksUpToDate>false</LinksUpToDate>
  <CharactersWithSpaces>16048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Силабус навчальної дисципліни «Практикум з історичного дослідження»</dc:title>
  <dc:subject>В9 Історія та археологія, 3 кредити ECTS</dc:subject>
  <dc:creator>Національний університет «Чернігівський колегіум» імені Т. Г. Шевченка</dc:creator>
  <cp:keywords/>
  <dc:description>generated by python-docx</dc:description>
  <cp:lastModifiedBy>HP_G6</cp:lastModifiedBy>
  <cp:revision>6</cp:revision>
  <dcterms:created xsi:type="dcterms:W3CDTF">2013-12-23T23:15:00Z</dcterms:created>
  <dcterms:modified xsi:type="dcterms:W3CDTF">2026-08-04T10:39:00Z</dcterms:modified>
  <cp:category/>
</cp:coreProperties>
</file>